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5462905</wp:posOffset>
            </wp:positionH>
            <wp:positionV relativeFrom="paragraph">
              <wp:posOffset>-315595</wp:posOffset>
            </wp:positionV>
            <wp:extent cx="631825" cy="766445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83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5"/>
        <w:gridCol w:w="2335"/>
        <w:gridCol w:w="6863"/>
      </w:tblGrid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 Kamieński</w:t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Budownictwa, Ochrony  Środowiska, Rolnictwa  i  Leśnictwa</w:t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NR ZAMÓWIENIA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Gwka"/>
              <w:snapToGrid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Wip.272.88.2022.MN.PU</w:t>
            </w:r>
          </w:p>
          <w:p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OPIS PRZEDMIOTU</w:t>
            </w:r>
            <w:r>
              <w:rPr>
                <w:b/>
                <w:bCs/>
                <w:sz w:val="16"/>
                <w:szCs w:val="16"/>
              </w:rPr>
              <w:t xml:space="preserve">  ZAMÓWIENIA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b/>
                <w:i/>
                <w:sz w:val="18"/>
                <w:szCs w:val="18"/>
              </w:rPr>
              <w:t xml:space="preserve">Sporządzenia inwentaryzacji stanu lasu dla lasów niestanowiących własności Skarbu Państwa na terenie Powiatu Kamieńskiego”. 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Przedmiotem zamówienia jest sporządzenie inwentaryzacji stanu lasu dla lasów niestanowiących własności Skarbu Państwa na terenie Powiatu Kamieńskiego.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Orientacyjna powierzchnia objęta opracowaniem: 453,6810 ha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Inwentaryzację stanu lasu należy wykonać zgodnie z ustawą z dnia 28 września 1991r. O lasach  ( t.j. Dz.U. z 2022r., poz. 672 ), rozporządzeniem Ministra Środowiska z dnia 12 listopada 2012r, w sprawie szczegółowych warunków i trybu sporządzania planu urządzenia lasu, uproszczonego planu urządzenia lasu oraz inwentaryzacji stanu lasu ( Dz. U z 2012r., poz. 1302 ) oraz z innymi aktualnie obowiązującymi przepisami.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Inwentaryzację stanu lasu należy wykonać oddzielnie dla każdego obrębu ewidencyjnego w dwóch egzemplarzach w formie papierowej oraz w jednym egzemplarzu w formie elektronicznej.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Materiały i dokumenty ( wypisy z rejestru gruntów i mapy ewidencyjne ) niezbędne do wykonania zadania, pozyskane z Powiatowego Ośrodka Dokumentacji Geodezyjnej i Kartograficznej w Kamieniu Pomorskim, Zamawiający przekaże Wykonawcy. Przy kalkulowaniu ceny nie należy uwzględniać tych kosztów.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Szczegółowy opis przedmiotu zamówienia stanowi załącznik nr 1 do zapytania ofertowego.</w:t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TERMIN</w:t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WYKONANIA ZAMÓWIENIA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TimesNewRomanPSMT" w:hAnsi="TimesNewRomanPSMT"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  <w:t>od dnia podpisania umowy do  dnia  31  grudnia 2022 r.</w:t>
            </w:r>
          </w:p>
          <w:p>
            <w:pPr>
              <w:pStyle w:val="Standard"/>
              <w:snapToGrid w:val="false"/>
              <w:jc w:val="both"/>
              <w:rPr>
                <w:rFonts w:ascii="TimesNewRomanPSMT" w:hAnsi="TimesNewRomanPSMT"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</w:r>
          </w:p>
        </w:tc>
      </w:tr>
      <w:tr>
        <w:trPr>
          <w:trHeight w:val="1930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OPIS WARUNKÓW UDZIAŁU</w:t>
            </w:r>
          </w:p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W ZAMÓWIENIU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/>
                <w:color w:val="000000"/>
                <w:sz w:val="18"/>
                <w:szCs w:val="18"/>
              </w:rPr>
              <w:t>Oferty mogą składać wyłącznie podmioty  ( osoby  fizyczne  lub  prawne ), które:</w:t>
            </w:r>
          </w:p>
          <w:p>
            <w:pPr>
              <w:pStyle w:val="Textbody"/>
              <w:snapToGrid w:val="false"/>
              <w:spacing w:before="0" w:after="0"/>
              <w:jc w:val="both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/>
                <w:color w:val="000000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posiadają uprawnienia do wykonywania określonej działalności lub czynności, jeżeli ustawy nakładają obowiązek posiadania takich uprawnień,</w:t>
            </w:r>
          </w:p>
          <w:p>
            <w:pPr>
              <w:pStyle w:val="Standard"/>
              <w:jc w:val="both"/>
              <w:rPr/>
            </w:pPr>
            <w:r>
              <w:rPr>
                <w:sz w:val="18"/>
                <w:szCs w:val="18"/>
              </w:rPr>
              <w:t>2. posiadają niezbędną wiedzę i doświadczenie,</w:t>
            </w:r>
          </w:p>
          <w:p>
            <w:pPr>
              <w:pStyle w:val="Standard"/>
              <w:jc w:val="both"/>
              <w:rPr/>
            </w:pPr>
            <w:r>
              <w:rPr>
                <w:sz w:val="18"/>
                <w:szCs w:val="18"/>
              </w:rPr>
              <w:t>3. oferenci powinni wykazać doświadczenie w wykonywaniu prac w zakresie inwentaryzacji stanu lasu.</w:t>
            </w:r>
          </w:p>
          <w:p>
            <w:pPr>
              <w:pStyle w:val="Standard"/>
              <w:jc w:val="both"/>
              <w:rPr/>
            </w:pPr>
            <w:r>
              <w:rPr>
                <w:sz w:val="18"/>
                <w:szCs w:val="18"/>
              </w:rPr>
              <w:t>4. wykonali minimum 2 prace z tego asortymentu wykonane w ciągu ostatnich 3 lat. Doświadczenie należy potwierdzić w formie wykazu wykonanych prac.</w:t>
            </w:r>
          </w:p>
          <w:p>
            <w:pPr>
              <w:pStyle w:val="Standard"/>
              <w:jc w:val="both"/>
              <w:rPr/>
            </w:pPr>
            <w:r>
              <w:rPr>
                <w:sz w:val="18"/>
                <w:szCs w:val="18"/>
              </w:rPr>
              <w:t>5. dysponują odpowiednim potencjałem technicznym i osobami zdolnymi do wykonania zamówienia,</w:t>
            </w:r>
          </w:p>
          <w:p>
            <w:pPr>
              <w:pStyle w:val="Standard"/>
              <w:jc w:val="both"/>
              <w:rPr/>
            </w:pPr>
            <w:r>
              <w:rPr>
                <w:sz w:val="18"/>
                <w:szCs w:val="18"/>
              </w:rPr>
              <w:t>6. znajdują się w sytuacji ekonomicznej i finansowej zapewniającej wykonanie zamówienia,</w:t>
            </w:r>
          </w:p>
          <w:p>
            <w:pPr>
              <w:pStyle w:val="Textbody"/>
              <w:snapToGrid w:val="false"/>
              <w:spacing w:before="0" w:after="0"/>
              <w:jc w:val="both"/>
              <w:rPr/>
            </w:pPr>
            <w:r>
              <w:rPr>
                <w:sz w:val="18"/>
                <w:szCs w:val="18"/>
              </w:rPr>
              <w:t>7. nie podlegają wykluczeniu z postępowania o udzielenie zamówienia.</w:t>
            </w:r>
          </w:p>
          <w:p>
            <w:pPr>
              <w:pStyle w:val="Textbody"/>
              <w:snapToGrid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5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OPIS PRZYGOTOWANIA OFERTY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1. Oferta składana przez Wykonawcę winna być sporządzona na „</w:t>
            </w:r>
            <w:r>
              <w:rPr>
                <w:rFonts w:eastAsia="TimesNewRomanPS-ItalicMT" w:cs="Times New Roman"/>
                <w:color w:val="000000"/>
                <w:sz w:val="18"/>
                <w:szCs w:val="18"/>
              </w:rPr>
              <w:t xml:space="preserve">Formularzu ofertowym” </w:t>
            </w: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 xml:space="preserve">stanowiącym </w:t>
            </w:r>
            <w:r>
              <w:rPr>
                <w:rFonts w:eastAsia="TimesNewRomanPS-ItalicMT" w:cs="Times New Roman"/>
                <w:color w:val="000000"/>
                <w:sz w:val="18"/>
                <w:szCs w:val="18"/>
              </w:rPr>
              <w:t xml:space="preserve">Załącznik Nr 1 </w:t>
            </w: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 xml:space="preserve">do niniejszego zapytania. Oferta musi być podpisana przez osobę upoważnioną do reprezentowania Wykonawcy. Upoważnienie osób podpisujących ofertę do jej podpisania musi bezpośrednio wynikać z dokumentów dołączonych do oferty.  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Wykonawca może złożyć tylko jedną ofertę,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Ofertę należy sporządzić w języku polskim,</w:t>
            </w:r>
          </w:p>
          <w:p>
            <w:pPr>
              <w:pStyle w:val="Standard"/>
              <w:snapToGrid w:val="false"/>
              <w:jc w:val="both"/>
              <w:rPr/>
            </w:pPr>
            <w:r>
              <w:rPr/>
            </w:r>
          </w:p>
          <w:p>
            <w:pPr>
              <w:pStyle w:val="Standard"/>
              <w:jc w:val="both"/>
              <w:rPr>
                <w:rFonts w:eastAsia="TimesNewRomanPSMT" w:cs="Times New Roman"/>
                <w:color w:val="000000"/>
                <w:sz w:val="18"/>
                <w:szCs w:val="18"/>
              </w:rPr>
            </w:pP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4. Do oferty należy dołączyć  oświadczenia  określone  w  załącznikach: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oświadczenie o spełnianiu warunków udziału w postępowaniu wypełnione według wzoru stanowiącego załącznik nr 3 do zapytania ofertowego;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oświadczenie o braku podstaw do wykluczenia z postępowania wypełnione według wzoru stanowiącego załącznik nr 4 do zapytania ofertowego.</w:t>
            </w:r>
          </w:p>
          <w:p>
            <w:pPr>
              <w:pStyle w:val="Textbody"/>
              <w:snapToGrid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klauzulę informacyjną RODO wskazana w zał. nr 5 do zapytania ofertowego.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jako wymagany załącznik do oferty, Wykonawca winien załączyć :</w:t>
            </w:r>
          </w:p>
          <w:p>
            <w:pPr>
              <w:pStyle w:val="Standard"/>
              <w:jc w:val="both"/>
              <w:rPr>
                <w:rFonts w:eastAsia="TimesNewRomanPSMT" w:cs="Times New Roman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listy referencyjne z wykonywanych wcześniej prac opracowania inwentaryzacji stanu lasu,</w:t>
            </w:r>
          </w:p>
          <w:p>
            <w:pPr>
              <w:pStyle w:val="Textbody"/>
              <w:snapToGrid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KRYTERIA WYBORU OFERTY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Wykonawca ma obowiązek zaproponować tylko jedną cenę,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Cena podana w ofercie powinna być wyrażona w złotych polskich, z dokładnością do dwóch miejsc po przecinku,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Cena oferty winna obejmować wszystkie koszty związane z wykonaniem przedmiotu zamówienia oraz warunkami stawianymi przez zamawiającego,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 W razie rozbieżności w podanej cenie ( liczba i słownie ), za prawidłową uznaje się cenę podaną słownie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Opis kryteriów, którymi zamawiający będzie się kierował przy wyborze oferty wraz z podaniem ich znaczenia oraz sposobu oceny ofert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Cena oferty powinna być obliczona w oparciu o 1 ha powierzchni pomnożony przez ilość hektarów podana w wartości netto, podatek VAT i wartość brutto,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W przypadku dwóch lub więcej ofert spełniający warunki i zawierających taka sama cenę całkowitą, zamawiające wezwie wykonawców, którzy złożyli te oferty do złożenia ofert dodatkowych, w terminie określonym przez zamawiającego,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Wykonawcy w ofertach dodatkowych nie mogą zaoferować cen wyższych niż zaproponowali w złożonych ofertach. </w:t>
            </w: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Zaoferowana przez Wykonawcę cena będzie niezmienna przez cały okres obowiązywania umowy.</w:t>
            </w:r>
          </w:p>
          <w:p>
            <w:pPr>
              <w:pStyle w:val="Standard"/>
              <w:snapToGrid w:val="false"/>
              <w:jc w:val="both"/>
              <w:rPr>
                <w:rFonts w:ascii="TimesNewRomanPSMT" w:hAnsi="TimesNewRomanPSMT"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TERMIN SKŁADANIA  OFERT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TimesNewRomanPSMT" w:hAnsi="TimesNewRomanPSMT"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</w:r>
          </w:p>
          <w:p>
            <w:pPr>
              <w:pStyle w:val="Standard"/>
              <w:snapToGrid w:val="false"/>
              <w:jc w:val="both"/>
              <w:rPr>
                <w:rFonts w:ascii="TimesNewRomanPSMT" w:hAnsi="TimesNewRomanPSMT" w:eastAsia="TimesNewRomanPSMT" w:cs="TimesNewRomanPSMT"/>
                <w:color w:val="000000"/>
                <w:sz w:val="18"/>
                <w:szCs w:val="18"/>
              </w:rPr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  <w:t>Ofertę należy przesłać wyłącznie w postaci elektronicznej</w:t>
            </w:r>
          </w:p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  <w:t>na adres e-mail:</w:t>
            </w: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 xml:space="preserve"> </w:t>
            </w:r>
            <w:hyperlink r:id="rId3">
              <w:r>
                <w:rPr>
                  <w:rStyle w:val="Czeinternetowe"/>
                  <w:rFonts w:eastAsia="TimesNewRomanPSMT" w:cs="Times New Roman"/>
                  <w:sz w:val="18"/>
                  <w:szCs w:val="18"/>
                </w:rPr>
                <w:t>oferty@powiatkamienski.pl</w:t>
              </w:r>
            </w:hyperlink>
            <w:r>
              <w:rPr>
                <w:rFonts w:eastAsia="TimesNewRomanPSMT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Standard"/>
              <w:snapToGrid w:val="false"/>
              <w:jc w:val="both"/>
              <w:rPr/>
            </w:pPr>
            <w:r>
              <w:rPr/>
            </w:r>
          </w:p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w terminie</w:t>
            </w:r>
            <w:r>
              <w:rPr>
                <w:rFonts w:eastAsia="TimesNewRomanPSMT" w:cs="TimesNewRomanPSMT"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 w:cs="TimesNewRomanPSMT" w:ascii="TimesNewRomanPSMT" w:hAnsi="TimesNewRomanPSMT"/>
                <w:b/>
                <w:bCs/>
                <w:color w:val="000000"/>
                <w:sz w:val="18"/>
                <w:szCs w:val="18"/>
              </w:rPr>
              <w:t>do 27 czerwca 2022 r.</w:t>
            </w:r>
            <w:r>
              <w:rPr>
                <w:rFonts w:eastAsia="TimesNewRomanPS-BoldMT" w:cs="Times New Roman"/>
                <w:b/>
                <w:bCs/>
                <w:color w:val="000000"/>
                <w:sz w:val="18"/>
                <w:szCs w:val="18"/>
              </w:rPr>
              <w:t xml:space="preserve"> godz. 15.00</w:t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NewRomanPS-BoldM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NewRomanPS-BoldMT" w:cs="Times New Roman"/>
                <w:b/>
                <w:bCs/>
                <w:color w:val="000000"/>
                <w:sz w:val="16"/>
                <w:szCs w:val="16"/>
              </w:rPr>
              <w:t xml:space="preserve">WYBÓR OFERTY                                  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eastAsia="TimesNewRomanPSMT" w:cs="Times New Roman"/>
                <w:color w:val="000000"/>
                <w:sz w:val="18"/>
                <w:szCs w:val="18"/>
              </w:rPr>
            </w:pP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Zamawiający wybierze ofertę, która będzie zawierała najniższą cenę brutto.</w:t>
            </w:r>
          </w:p>
          <w:p>
            <w:pPr>
              <w:pStyle w:val="Standard"/>
              <w:snapToGrid w:val="false"/>
              <w:jc w:val="both"/>
              <w:rPr>
                <w:rFonts w:eastAsia="TimesNewRomanPSMT" w:cs="Times New Roman"/>
                <w:color w:val="000000"/>
                <w:sz w:val="18"/>
                <w:szCs w:val="18"/>
              </w:rPr>
            </w:pPr>
            <w:r>
              <w:rPr>
                <w:rFonts w:eastAsia="TimesNewRomanPSMT" w:cs="Times New Roman"/>
                <w:color w:val="000000"/>
                <w:sz w:val="18"/>
                <w:szCs w:val="18"/>
              </w:rPr>
              <w:t>Informacja z rozstrzygnięcia postępowania zamieszczona zostanie na stronie Zamawiającego bip.powiatkamienski.pl</w:t>
            </w:r>
          </w:p>
          <w:p>
            <w:pPr>
              <w:pStyle w:val="Standard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OSOBA DO</w:t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KONTAKTU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18"/>
                <w:szCs w:val="18"/>
              </w:rPr>
              <w:t xml:space="preserve">Przemysław  Szafrański, tel 91 38 23 943, mail: </w:t>
            </w:r>
            <w:r>
              <w:rPr>
                <w:sz w:val="18"/>
                <w:szCs w:val="18"/>
                <w:u w:val="single"/>
              </w:rPr>
              <w:t>pszafranski</w:t>
            </w:r>
            <w:hyperlink r:id="rId4">
              <w:r>
                <w:rPr>
                  <w:rStyle w:val="Internetlink"/>
                  <w:sz w:val="18"/>
                  <w:szCs w:val="18"/>
                </w:rPr>
                <w:t>@powiatkamienski.p</w:t>
              </w:r>
            </w:hyperlink>
            <w:r>
              <w:rPr>
                <w:sz w:val="18"/>
                <w:szCs w:val="18"/>
                <w:u w:val="single"/>
              </w:rPr>
              <w:t>l</w:t>
            </w:r>
          </w:p>
          <w:p>
            <w:pPr>
              <w:pStyle w:val="Zawartotabeli"/>
              <w:snapToGrid w:val="false"/>
              <w:rPr/>
            </w:pPr>
            <w:r>
              <w:rPr>
                <w:sz w:val="18"/>
                <w:szCs w:val="18"/>
              </w:rPr>
              <w:t>Anna Kłosowska</w:t>
            </w:r>
          </w:p>
        </w:tc>
      </w:tr>
      <w:tr>
        <w:trPr/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DODATKOWE INFORMACJE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zastrzega sobie prawo do unieważnienia postępowania bez dokonania wyboru oferty nie podając przyczyn.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informuje, że w niniejszym postępowaniu o udzielenie zamówienia nie mają zastosowania przepisy ustawy prawo zamówień publicznych.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Zleceniobiorcy nie przysługuje zwrot kosztów przygotowania oferty.</w:t>
            </w:r>
          </w:p>
          <w:p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zastrzega sobie prawo do zmiany terminu składania ofert oraz do zmiany warunków niniejszego postępowania. Zmiany mogą być wprowadzone najpóźniej do dwóch dni przed upływem terminu składania ofert określonego w pkt. 9.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toku badania i oceny ofert Zamawiający może żądać od potencjalnych Wykonawców wyjaśnień dotyczących treści złożonych ofert.</w:t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right"/>
        <w:rPr/>
      </w:pPr>
      <w:r>
        <w:rPr>
          <w:sz w:val="18"/>
          <w:szCs w:val="18"/>
        </w:rPr>
        <w:t>Kamień Pomorski, dnia 25 maja2022 roku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599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685994"/>
    <w:rPr>
      <w:color w:val="000080"/>
      <w:u w:val="single"/>
    </w:rPr>
  </w:style>
  <w:style w:type="character" w:styleId="Czeinternetowe">
    <w:name w:val="Łącze internetowe"/>
    <w:basedOn w:val="DefaultParagraphFont"/>
    <w:rsid w:val="00685994"/>
    <w:rPr>
      <w:color w:val="0000FF"/>
      <w:u w:val="single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eastAsia="TimesNewRomanPSMT" w:cs="Times New Roman"/>
      <w:sz w:val="18"/>
      <w:szCs w:val="18"/>
    </w:rPr>
  </w:style>
  <w:style w:type="character" w:styleId="ListLabel20">
    <w:name w:val="ListLabel 20"/>
    <w:qFormat/>
    <w:rPr>
      <w:sz w:val="18"/>
      <w:szCs w:val="18"/>
    </w:rPr>
  </w:style>
  <w:style w:type="character" w:styleId="ListLabel21">
    <w:name w:val="ListLabel 21"/>
    <w:qFormat/>
    <w:rPr>
      <w:rFonts w:eastAsia="TimesNewRomanPSMT" w:cs="Times New Roman"/>
      <w:sz w:val="18"/>
      <w:szCs w:val="18"/>
    </w:rPr>
  </w:style>
  <w:style w:type="character" w:styleId="ListLabel22">
    <w:name w:val="ListLabel 22"/>
    <w:qFormat/>
    <w:rPr>
      <w:sz w:val="18"/>
      <w:szCs w:val="18"/>
    </w:rPr>
  </w:style>
  <w:style w:type="character" w:styleId="ListLabel23">
    <w:name w:val="ListLabel 23"/>
    <w:qFormat/>
    <w:rPr>
      <w:rFonts w:eastAsia="TimesNewRomanPSMT" w:cs="Times New Roman"/>
      <w:sz w:val="18"/>
      <w:szCs w:val="18"/>
    </w:rPr>
  </w:style>
  <w:style w:type="character" w:styleId="ListLabel24">
    <w:name w:val="ListLabel 24"/>
    <w:qFormat/>
    <w:rPr>
      <w:sz w:val="18"/>
      <w:szCs w:val="18"/>
    </w:rPr>
  </w:style>
  <w:style w:type="character" w:styleId="ListLabel25">
    <w:name w:val="ListLabel 25"/>
    <w:qFormat/>
    <w:rPr>
      <w:rFonts w:eastAsia="TimesNewRomanPSMT" w:cs="Times New Roman"/>
      <w:sz w:val="18"/>
      <w:szCs w:val="18"/>
    </w:rPr>
  </w:style>
  <w:style w:type="character" w:styleId="ListLabel26">
    <w:name w:val="ListLabel 26"/>
    <w:qFormat/>
    <w:rPr>
      <w:sz w:val="18"/>
      <w:szCs w:val="18"/>
    </w:rPr>
  </w:style>
  <w:style w:type="character" w:styleId="ListLabel27">
    <w:name w:val="ListLabel 27"/>
    <w:qFormat/>
    <w:rPr>
      <w:rFonts w:eastAsia="TimesNewRomanPSMT" w:cs="Times New Roman"/>
      <w:sz w:val="18"/>
      <w:szCs w:val="18"/>
    </w:rPr>
  </w:style>
  <w:style w:type="character" w:styleId="ListLabel28">
    <w:name w:val="ListLabel 28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8599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85994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685994"/>
    <w:pPr>
      <w:suppressLineNumbers/>
    </w:pPr>
    <w:rPr/>
  </w:style>
  <w:style w:type="paragraph" w:styleId="Domylne" w:customStyle="1">
    <w:name w:val="Domyślne"/>
    <w:qFormat/>
    <w:rsid w:val="00685994"/>
    <w:pPr>
      <w:widowControl/>
      <w:bidi w:val="0"/>
      <w:spacing w:lineRule="auto" w:line="240" w:before="0" w:after="0"/>
      <w:jc w:val="left"/>
      <w:textAlignment w:val="baseline"/>
    </w:pPr>
    <w:rPr>
      <w:rFonts w:ascii="Helvetica Neue" w:hAnsi="Helvetica Neue" w:eastAsia="Arial Unicode MS" w:cs="Arial Unicode MS"/>
      <w:color w:val="000000"/>
      <w:kern w:val="0"/>
      <w:sz w:val="24"/>
      <w:szCs w:val="22"/>
      <w:lang w:val="de-DE" w:eastAsia="zh-CN" w:bidi="hi-IN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ferty@powiatkamienski.pl" TargetMode="External"/><Relationship Id="rId4" Type="http://schemas.openxmlformats.org/officeDocument/2006/relationships/hyperlink" Target="mailto:aiwancz@powiatkamienski.p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</Pages>
  <Words>785</Words>
  <Characters>5020</Characters>
  <CharactersWithSpaces>5788</CharactersWithSpaces>
  <Paragraphs>77</Paragraphs>
  <Company>Starostwo Powiatowe w Kamieniu Pomorskim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2022-05-25T11:42:00Z</dcterms:created>
  <dc:creator>mniemczycka</dc:creator>
  <dc:description/>
  <dc:language>pl-PL</dc:language>
  <cp:lastModifiedBy/>
  <dcterms:modified xsi:type="dcterms:W3CDTF">2022-05-30T10:22:02Z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Kamieniu Pomorskim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