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A1" w:rsidRDefault="00416FA1" w:rsidP="00416FA1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416FA1" w:rsidRDefault="00416FA1" w:rsidP="00416FA1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416FA1" w:rsidRDefault="00416FA1" w:rsidP="00416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416FA1" w:rsidRDefault="00416FA1" w:rsidP="00416FA1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416FA1" w:rsidRDefault="00416FA1" w:rsidP="00416FA1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416FA1" w:rsidRPr="004B3FD2" w:rsidRDefault="00416FA1" w:rsidP="00416FA1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416FA1" w:rsidRPr="00306DBD" w:rsidRDefault="00416FA1" w:rsidP="00416FA1">
      <w:pPr>
        <w:jc w:val="center"/>
        <w:rPr>
          <w:rFonts w:cs="Times New Roman"/>
          <w:b/>
          <w:bCs/>
          <w:i/>
        </w:rPr>
      </w:pPr>
      <w:r w:rsidRPr="00306DBD">
        <w:rPr>
          <w:rFonts w:cs="Times New Roman"/>
          <w:b/>
          <w:i/>
        </w:rPr>
        <w:t>„</w:t>
      </w:r>
      <w:r w:rsidRPr="00306DBD">
        <w:rPr>
          <w:rFonts w:cs="Times New Roman"/>
          <w:b/>
          <w:bCs/>
          <w:i/>
        </w:rPr>
        <w:t xml:space="preserve">Przebudowa odcinka drogi powiatowej nr 1032Z ul. Niepodległości </w:t>
      </w:r>
    </w:p>
    <w:p w:rsidR="00416FA1" w:rsidRDefault="00A4393D" w:rsidP="00416FA1">
      <w:pPr>
        <w:jc w:val="center"/>
        <w:rPr>
          <w:rFonts w:cs="Times New Roman"/>
          <w:b/>
          <w:i/>
        </w:rPr>
      </w:pPr>
      <w:proofErr w:type="gramStart"/>
      <w:r>
        <w:rPr>
          <w:rFonts w:cs="Times New Roman"/>
          <w:b/>
          <w:bCs/>
          <w:i/>
        </w:rPr>
        <w:t>na</w:t>
      </w:r>
      <w:proofErr w:type="gramEnd"/>
      <w:r>
        <w:rPr>
          <w:rFonts w:cs="Times New Roman"/>
          <w:b/>
          <w:bCs/>
          <w:i/>
        </w:rPr>
        <w:t xml:space="preserve"> terenie m.</w:t>
      </w:r>
      <w:r w:rsidR="00416FA1" w:rsidRPr="00306DBD">
        <w:rPr>
          <w:rFonts w:cs="Times New Roman"/>
          <w:b/>
          <w:bCs/>
          <w:i/>
        </w:rPr>
        <w:t xml:space="preserve"> Golczewo polegająca na urządzeniu ciągu pieszego</w:t>
      </w:r>
      <w:r>
        <w:rPr>
          <w:rFonts w:cs="Times New Roman"/>
          <w:b/>
          <w:bCs/>
          <w:i/>
        </w:rPr>
        <w:t xml:space="preserve"> – etap II</w:t>
      </w:r>
      <w:r w:rsidR="00416FA1" w:rsidRPr="00306DBD">
        <w:rPr>
          <w:rFonts w:cs="Times New Roman"/>
          <w:b/>
          <w:i/>
        </w:rPr>
        <w:t>”.</w:t>
      </w:r>
    </w:p>
    <w:p w:rsidR="00416FA1" w:rsidRPr="00306DBD" w:rsidRDefault="00416FA1" w:rsidP="00416FA1">
      <w:pPr>
        <w:jc w:val="center"/>
        <w:rPr>
          <w:rFonts w:cs="Times New Roman"/>
          <w:i/>
          <w:color w:val="000000"/>
        </w:rPr>
      </w:pPr>
    </w:p>
    <w:p w:rsidR="00416FA1" w:rsidRDefault="00416FA1" w:rsidP="00416FA1">
      <w:pPr>
        <w:spacing w:line="276" w:lineRule="auto"/>
        <w:rPr>
          <w:rFonts w:cs="Calibri"/>
          <w:b/>
        </w:rPr>
      </w:pPr>
    </w:p>
    <w:p w:rsidR="00416FA1" w:rsidRDefault="00416FA1" w:rsidP="00416FA1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416FA1" w:rsidRDefault="00416FA1" w:rsidP="00416FA1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416FA1" w:rsidRDefault="00416FA1" w:rsidP="00416FA1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416FA1" w:rsidRDefault="00416FA1" w:rsidP="00416FA1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416FA1" w:rsidTr="001055B2">
        <w:tc>
          <w:tcPr>
            <w:tcW w:w="488" w:type="dxa"/>
            <w:shd w:val="clear" w:color="auto" w:fill="FFFFFF"/>
          </w:tcPr>
          <w:p w:rsidR="00416FA1" w:rsidRDefault="00416FA1" w:rsidP="001055B2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416FA1" w:rsidRDefault="00416FA1" w:rsidP="001055B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416FA1" w:rsidRDefault="00416FA1" w:rsidP="001055B2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 xml:space="preserve">poz. 1076) 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416FA1" w:rsidRDefault="00416FA1" w:rsidP="001055B2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416FA1" w:rsidTr="001055B2">
        <w:tc>
          <w:tcPr>
            <w:tcW w:w="488" w:type="dxa"/>
            <w:shd w:val="clear" w:color="auto" w:fill="FFFFFF"/>
          </w:tcPr>
          <w:p w:rsidR="00416FA1" w:rsidRDefault="00416FA1" w:rsidP="001055B2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416FA1" w:rsidRDefault="00416FA1" w:rsidP="001055B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416FA1" w:rsidRDefault="00416FA1" w:rsidP="001055B2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416FA1" w:rsidRDefault="00416FA1" w:rsidP="001055B2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416FA1" w:rsidRDefault="00416FA1" w:rsidP="001055B2">
            <w:pPr>
              <w:ind w:hanging="6"/>
              <w:jc w:val="both"/>
              <w:rPr>
                <w:rFonts w:cs="Calibri"/>
              </w:rPr>
            </w:pPr>
          </w:p>
          <w:p w:rsidR="00416FA1" w:rsidRDefault="00416FA1" w:rsidP="001055B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416FA1" w:rsidRDefault="00416FA1" w:rsidP="001055B2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416FA1" w:rsidRDefault="00416FA1" w:rsidP="001055B2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416FA1" w:rsidRDefault="00416FA1" w:rsidP="00416FA1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416FA1" w:rsidRDefault="00416FA1" w:rsidP="00416FA1">
      <w:pPr>
        <w:rPr>
          <w:rFonts w:ascii="Arial" w:hAnsi="Arial" w:cs="Arial"/>
          <w:shd w:val="clear" w:color="auto" w:fill="FFFF00"/>
        </w:rPr>
      </w:pPr>
    </w:p>
    <w:p w:rsidR="00416FA1" w:rsidRDefault="00416FA1" w:rsidP="00416FA1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416FA1" w:rsidRDefault="00416FA1" w:rsidP="00416FA1"/>
    <w:p w:rsidR="00416FA1" w:rsidRDefault="00416FA1" w:rsidP="00416FA1"/>
    <w:p w:rsidR="00416FA1" w:rsidRDefault="00416FA1" w:rsidP="00416FA1"/>
    <w:p w:rsidR="00416FA1" w:rsidRDefault="00416FA1" w:rsidP="00416FA1"/>
    <w:p w:rsidR="00E526F1" w:rsidRDefault="00E526F1"/>
    <w:sectPr w:rsidR="00E526F1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6FA1"/>
    <w:rsid w:val="00416FA1"/>
    <w:rsid w:val="00532051"/>
    <w:rsid w:val="00A4393D"/>
    <w:rsid w:val="00E5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A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416FA1"/>
    <w:rPr>
      <w:sz w:val="20"/>
      <w:szCs w:val="20"/>
    </w:rPr>
  </w:style>
  <w:style w:type="paragraph" w:customStyle="1" w:styleId="pkt">
    <w:name w:val="pkt"/>
    <w:basedOn w:val="Normalny"/>
    <w:rsid w:val="00416FA1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2021-10-27T06:11:00Z</dcterms:created>
  <dcterms:modified xsi:type="dcterms:W3CDTF">2021-10-28T07:58:00Z</dcterms:modified>
</cp:coreProperties>
</file>