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81B31" w14:textId="63E87FC0" w:rsidR="00032926" w:rsidRDefault="00032926" w:rsidP="00032926">
      <w:pPr>
        <w:jc w:val="both"/>
        <w:rPr>
          <w:rFonts w:cstheme="minorHAnsi"/>
          <w:b/>
          <w:iCs/>
        </w:rPr>
      </w:pPr>
      <w:r w:rsidRPr="005B57F5">
        <w:rPr>
          <w:b/>
        </w:rPr>
        <w:t xml:space="preserve">Znak sprawy: </w:t>
      </w:r>
      <w:r w:rsidR="0058301E" w:rsidRPr="0058301E">
        <w:rPr>
          <w:rFonts w:cstheme="minorHAnsi"/>
          <w:b/>
          <w:iCs/>
        </w:rPr>
        <w:t>14/1/ RPZP.08.06.00-32-K036/19</w:t>
      </w:r>
    </w:p>
    <w:p w14:paraId="23981DDE" w14:textId="6FC0E6AF" w:rsidR="00032926" w:rsidRPr="008C40B8" w:rsidRDefault="00032926" w:rsidP="00032926">
      <w:pPr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>Numer ogłoszenia w BZP:</w:t>
      </w:r>
      <w:r w:rsidR="007B1E3E" w:rsidRPr="007B1E3E">
        <w:t xml:space="preserve"> </w:t>
      </w:r>
      <w:r w:rsidR="007B1E3E" w:rsidRPr="007B1E3E">
        <w:rPr>
          <w:rFonts w:cstheme="minorHAnsi"/>
          <w:b/>
          <w:iCs/>
        </w:rPr>
        <w:t>2021/BZP 00253212/01</w:t>
      </w:r>
      <w:bookmarkStart w:id="0" w:name="_GoBack"/>
      <w:bookmarkEnd w:id="0"/>
    </w:p>
    <w:p w14:paraId="7DD7F626" w14:textId="77777777" w:rsidR="00032926" w:rsidRDefault="00032926">
      <w:pPr>
        <w:pStyle w:val="Tekstpodstawowy"/>
        <w:spacing w:after="0"/>
        <w:jc w:val="center"/>
        <w:rPr>
          <w:b/>
          <w:bCs/>
        </w:rPr>
      </w:pPr>
    </w:p>
    <w:p w14:paraId="610B18FF" w14:textId="77777777" w:rsidR="00032926" w:rsidRDefault="00032926">
      <w:pPr>
        <w:pStyle w:val="Tekstpodstawowy"/>
        <w:spacing w:after="0"/>
        <w:jc w:val="center"/>
        <w:rPr>
          <w:b/>
          <w:bCs/>
        </w:rPr>
      </w:pPr>
    </w:p>
    <w:p w14:paraId="01CADEF5" w14:textId="77777777" w:rsidR="00032926" w:rsidRDefault="00032926">
      <w:pPr>
        <w:pStyle w:val="Tekstpodstawowy"/>
        <w:spacing w:after="0"/>
        <w:jc w:val="center"/>
        <w:rPr>
          <w:b/>
          <w:bCs/>
        </w:rPr>
      </w:pPr>
    </w:p>
    <w:p w14:paraId="44F55C97" w14:textId="77777777" w:rsidR="000F2EA2" w:rsidRDefault="00AD7066">
      <w:pPr>
        <w:pStyle w:val="Tekstpodstawowy"/>
        <w:spacing w:after="0"/>
        <w:jc w:val="center"/>
        <w:rPr>
          <w:b/>
          <w:bCs/>
        </w:rPr>
      </w:pPr>
      <w:r>
        <w:rPr>
          <w:b/>
          <w:bCs/>
        </w:rPr>
        <w:t>Umowa nr ….</w:t>
      </w:r>
    </w:p>
    <w:p w14:paraId="13EDE499" w14:textId="77777777" w:rsidR="000F2EA2" w:rsidRDefault="000F2EA2"/>
    <w:p w14:paraId="28678FF5" w14:textId="77777777" w:rsidR="000F2EA2" w:rsidRDefault="00AD7066">
      <w:pPr>
        <w:tabs>
          <w:tab w:val="left" w:pos="348"/>
        </w:tabs>
        <w:spacing w:line="200" w:lineRule="atLeast"/>
        <w:jc w:val="both"/>
      </w:pPr>
      <w:r>
        <w:t>zawarta dnia ……………….. roku w Kamieniu Pomorskim pomiędzy:</w:t>
      </w:r>
    </w:p>
    <w:p w14:paraId="280A83B2" w14:textId="77777777" w:rsidR="000F2EA2" w:rsidRDefault="00AD7066">
      <w:pPr>
        <w:tabs>
          <w:tab w:val="left" w:pos="348"/>
        </w:tabs>
        <w:spacing w:line="200" w:lineRule="atLeast"/>
        <w:jc w:val="both"/>
        <w:rPr>
          <w:b/>
          <w:bCs/>
          <w:i/>
          <w:iCs/>
        </w:rPr>
      </w:pPr>
      <w:r>
        <w:t xml:space="preserve">Powiatem Kamieńskim z siedzibą ul. Wolińska 7b, 72-400 Kamień Pomorski, REGON: 811684143 NIP 986-016-62-59, reprezentowanym przez Zarząd Powiatu Kamieńskiego          w imieniu, którego działają: </w:t>
      </w:r>
    </w:p>
    <w:p w14:paraId="366B0766" w14:textId="77777777" w:rsidR="000F2EA2" w:rsidRDefault="00AD7066">
      <w:pPr>
        <w:spacing w:line="200" w:lineRule="atLeast"/>
      </w:pPr>
      <w:r>
        <w:rPr>
          <w:b/>
          <w:bCs/>
          <w:i/>
          <w:iCs/>
        </w:rPr>
        <w:t xml:space="preserve">- Józef Malec – Starosta Kamieński </w:t>
      </w:r>
    </w:p>
    <w:p w14:paraId="4307B5B0" w14:textId="77777777" w:rsidR="000F2EA2" w:rsidRDefault="00AD7066">
      <w:pPr>
        <w:pStyle w:val="Nagwek6"/>
        <w:spacing w:line="200" w:lineRule="atLeast"/>
        <w:rPr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Joanna Piwińska – Wicestarosta Kamieński </w:t>
      </w:r>
    </w:p>
    <w:p w14:paraId="19D1EE6A" w14:textId="77777777" w:rsidR="000F2EA2" w:rsidRDefault="00AD7066">
      <w:pPr>
        <w:tabs>
          <w:tab w:val="left" w:pos="348"/>
        </w:tabs>
        <w:spacing w:line="200" w:lineRule="atLeast"/>
        <w:jc w:val="both"/>
      </w:pPr>
      <w:r>
        <w:rPr>
          <w:i/>
          <w:iCs/>
        </w:rPr>
        <w:t xml:space="preserve">przy udziale </w:t>
      </w:r>
      <w:r>
        <w:rPr>
          <w:b/>
          <w:bCs/>
          <w:i/>
          <w:iCs/>
        </w:rPr>
        <w:t>Skarbnika – Ewy Tokarzewskiej</w:t>
      </w:r>
    </w:p>
    <w:p w14:paraId="25B42B4E" w14:textId="77777777" w:rsidR="000F2EA2" w:rsidRDefault="00AD7066">
      <w:pPr>
        <w:tabs>
          <w:tab w:val="left" w:pos="348"/>
        </w:tabs>
        <w:spacing w:line="200" w:lineRule="atLeast"/>
        <w:jc w:val="both"/>
      </w:pPr>
      <w:r>
        <w:t>zwanym w dalszej części umowy Zamawiającym</w:t>
      </w:r>
    </w:p>
    <w:p w14:paraId="0BEE1E2A" w14:textId="77777777" w:rsidR="000F2EA2" w:rsidRDefault="000F2EA2">
      <w:pPr>
        <w:pStyle w:val="Tekstpodstawowy"/>
        <w:spacing w:after="0"/>
        <w:jc w:val="both"/>
      </w:pPr>
    </w:p>
    <w:p w14:paraId="4907E808" w14:textId="77777777" w:rsidR="000F2EA2" w:rsidRDefault="00AD7066">
      <w:pPr>
        <w:pStyle w:val="Tekstpodstawowy"/>
        <w:spacing w:after="0"/>
        <w:jc w:val="both"/>
      </w:pPr>
      <w:r>
        <w:t>a</w:t>
      </w:r>
    </w:p>
    <w:p w14:paraId="4F5D4C47" w14:textId="77777777" w:rsidR="000F2EA2" w:rsidRDefault="00AD7066">
      <w:pPr>
        <w:tabs>
          <w:tab w:val="left" w:pos="348"/>
        </w:tabs>
        <w:spacing w:line="200" w:lineRule="atLeast"/>
        <w:jc w:val="both"/>
        <w:rPr>
          <w:b/>
          <w:bCs/>
        </w:rPr>
      </w:pPr>
      <w:r>
        <w:rPr>
          <w:b/>
          <w:bCs/>
        </w:rPr>
        <w:t>…………………</w:t>
      </w:r>
    </w:p>
    <w:p w14:paraId="494423AC" w14:textId="77777777" w:rsidR="000F2EA2" w:rsidRDefault="00AD7066">
      <w:pPr>
        <w:tabs>
          <w:tab w:val="left" w:pos="348"/>
        </w:tabs>
        <w:spacing w:line="200" w:lineRule="atLeast"/>
        <w:jc w:val="both"/>
      </w:pPr>
      <w:r>
        <w:t xml:space="preserve">reprezentowana przez </w:t>
      </w:r>
    </w:p>
    <w:p w14:paraId="56195C31" w14:textId="77777777" w:rsidR="000F2EA2" w:rsidRDefault="00AD7066">
      <w:pPr>
        <w:tabs>
          <w:tab w:val="left" w:pos="348"/>
        </w:tabs>
        <w:spacing w:line="200" w:lineRule="atLeast"/>
        <w:jc w:val="both"/>
      </w:pPr>
      <w:r>
        <w:t>zwaną w dalszej części umowy Wykonawcą</w:t>
      </w:r>
    </w:p>
    <w:p w14:paraId="25F2B46B" w14:textId="77777777" w:rsidR="000F2EA2" w:rsidRDefault="000F2EA2">
      <w:pPr>
        <w:pStyle w:val="Tekstpodstawowy"/>
        <w:spacing w:after="0"/>
        <w:jc w:val="both"/>
      </w:pPr>
    </w:p>
    <w:p w14:paraId="6B0046EF" w14:textId="77777777" w:rsidR="000F2EA2" w:rsidRDefault="00AD7066">
      <w:pPr>
        <w:spacing w:before="60" w:after="60" w:line="200" w:lineRule="atLeast"/>
        <w:jc w:val="center"/>
        <w:rPr>
          <w:b/>
          <w:bCs/>
        </w:rPr>
      </w:pPr>
      <w:r>
        <w:rPr>
          <w:b/>
          <w:bCs/>
        </w:rPr>
        <w:t>§ 1</w:t>
      </w:r>
    </w:p>
    <w:p w14:paraId="04AE2568" w14:textId="7670AA7B" w:rsidR="000F2EA2" w:rsidRDefault="00AD7066" w:rsidP="00817048">
      <w:pPr>
        <w:numPr>
          <w:ilvl w:val="0"/>
          <w:numId w:val="2"/>
        </w:numPr>
        <w:spacing w:before="60" w:after="60" w:line="100" w:lineRule="atLeast"/>
        <w:jc w:val="both"/>
      </w:pPr>
      <w:r>
        <w:t>Przedmiotem niniejszej umowy jest</w:t>
      </w:r>
      <w:r w:rsidR="00817048">
        <w:t xml:space="preserve"> przygotowanie i zorganizowanie warsztatów            w profesjonalnej palarni kawy oraz w kawiarni. </w:t>
      </w:r>
      <w:r w:rsidR="003F5DFD">
        <w:t>Warsztaty</w:t>
      </w:r>
      <w:r>
        <w:t xml:space="preserve"> skierowan</w:t>
      </w:r>
      <w:r w:rsidR="003F5DFD">
        <w:t>e</w:t>
      </w:r>
      <w:r>
        <w:t xml:space="preserve"> </w:t>
      </w:r>
      <w:r w:rsidR="003F5DFD">
        <w:t>są</w:t>
      </w:r>
      <w:r>
        <w:t xml:space="preserve"> do uczniów </w:t>
      </w:r>
      <w:r w:rsidR="00E77E20">
        <w:t xml:space="preserve">w ramach projektu </w:t>
      </w:r>
      <w:r>
        <w:t>pn. „Powiat Kamieński szkolnictwem zawodowym stoi” RPZP.08.06.00-32-K036/19, realizowanego na podstawie zawartej z Wojewódzkim Urzędem Pracy w Szczecinie, zwanym dalej Instytucją Pośredniczącą, umowy o dofinansowanie, współfinansowanego ze środków Unii Europejskiej w ramach Europejskiego Funduszu Społecznego, Priorytet VIII Edukacja, Działanie 8.6 Wsparcie szkół i placówek prowadzących kształcenie zawodowe oraz uczniów uczestniczących w kształceniu zawodowym i osób dorosłych uczestniczących w pozaszkolnych formach kształcenia zawodowego, Regionalnego Programu Operacyjnego Województwa Zachodniopomorskiego na lata 2014-2020.</w:t>
      </w:r>
    </w:p>
    <w:p w14:paraId="27DDAD85" w14:textId="77777777" w:rsidR="000F2EA2" w:rsidRDefault="00AD7066">
      <w:pPr>
        <w:numPr>
          <w:ilvl w:val="0"/>
          <w:numId w:val="2"/>
        </w:numPr>
        <w:spacing w:before="60" w:after="60" w:line="100" w:lineRule="atLeast"/>
        <w:jc w:val="both"/>
      </w:pPr>
      <w:r>
        <w:t>W ramach niniejszej umowy Wykonawca zobowiązuje się do:</w:t>
      </w:r>
    </w:p>
    <w:p w14:paraId="728B6111" w14:textId="56BE7243" w:rsidR="005940B3" w:rsidRDefault="005940B3" w:rsidP="005940B3">
      <w:pPr>
        <w:pStyle w:val="Akapitzlist"/>
        <w:numPr>
          <w:ilvl w:val="0"/>
          <w:numId w:val="55"/>
        </w:numPr>
        <w:ind w:left="284" w:hanging="284"/>
        <w:jc w:val="both"/>
      </w:pPr>
      <w:r>
        <w:t>p</w:t>
      </w:r>
      <w:r w:rsidR="003F5DFD">
        <w:t xml:space="preserve">rzeprowadzenia </w:t>
      </w:r>
      <w:r>
        <w:t xml:space="preserve">jednego </w:t>
      </w:r>
      <w:r w:rsidR="003F5DFD">
        <w:t>jednodniow</w:t>
      </w:r>
      <w:r>
        <w:t>ego</w:t>
      </w:r>
      <w:r w:rsidR="003F5DFD">
        <w:t xml:space="preserve"> warsztat</w:t>
      </w:r>
      <w:r>
        <w:t>u</w:t>
      </w:r>
      <w:r w:rsidR="003F5DFD">
        <w:t xml:space="preserve"> w profesjonalnej palarni kawy</w:t>
      </w:r>
      <w:r w:rsidR="00817048">
        <w:t xml:space="preserve"> w………….</w:t>
      </w:r>
      <w:r w:rsidR="003F5DFD">
        <w:t xml:space="preserve"> oraz w kawiarni w…………………………, zgodnie z ofertą Wykonawcy z dnia ….. część….</w:t>
      </w:r>
      <w:r>
        <w:t xml:space="preserve"> dla 10 uczestników projektu oraz 1 nauczyciela,</w:t>
      </w:r>
    </w:p>
    <w:p w14:paraId="2C52AD8D" w14:textId="18904A9E" w:rsidR="003F5DFD" w:rsidRDefault="003F5DFD" w:rsidP="003F5DFD">
      <w:pPr>
        <w:pStyle w:val="Akapitzlist"/>
        <w:ind w:left="284"/>
        <w:jc w:val="both"/>
      </w:pPr>
      <w:r>
        <w:t xml:space="preserve">Celem warsztatów jest dostarczenie i poszerzenie umiejętności i kwalifikacji związanych z produkcją kawy wysokiej jakości, napojów na bazie kawy tzw. Cold Brew, oraz zdobycie wiedzy i umiejętności związanej z zarządzeniem siecią kawiarni. </w:t>
      </w:r>
    </w:p>
    <w:p w14:paraId="7AD8C752" w14:textId="77876EB4" w:rsidR="003F5DFD" w:rsidRDefault="0005428A" w:rsidP="003F5DFD">
      <w:pPr>
        <w:pStyle w:val="Akapitzlist"/>
        <w:numPr>
          <w:ilvl w:val="0"/>
          <w:numId w:val="55"/>
        </w:numPr>
        <w:ind w:left="284" w:hanging="284"/>
        <w:jc w:val="both"/>
      </w:pPr>
      <w:r>
        <w:t xml:space="preserve">przekazania </w:t>
      </w:r>
      <w:r w:rsidR="005940B3">
        <w:t>o</w:t>
      </w:r>
      <w:r w:rsidR="003F5DFD">
        <w:t>pracowan</w:t>
      </w:r>
      <w:r>
        <w:t>ego</w:t>
      </w:r>
      <w:r w:rsidR="003F5DFD">
        <w:t xml:space="preserve"> programu warsztatów, uwzględniającego:</w:t>
      </w:r>
    </w:p>
    <w:p w14:paraId="235A7ABD" w14:textId="70455EFE" w:rsidR="000034EA" w:rsidRDefault="000034EA" w:rsidP="000034EA">
      <w:pPr>
        <w:pStyle w:val="Akapitzlist"/>
        <w:numPr>
          <w:ilvl w:val="0"/>
          <w:numId w:val="56"/>
        </w:numPr>
      </w:pPr>
      <w:r w:rsidRPr="000034EA">
        <w:t>harmonogram, z rozpisaniem na daty, godziny i miejsca realizacji warsztatów, a także programu warsztatów i przekazania go w wersji elektronicznej i papierowej Zamawiającemu na 7 dni przed rozpoczęcie warsztatów,</w:t>
      </w:r>
    </w:p>
    <w:p w14:paraId="69639178" w14:textId="04F76E98" w:rsidR="003F5DFD" w:rsidRDefault="003F5DFD" w:rsidP="003F5DFD">
      <w:pPr>
        <w:pStyle w:val="Akapitzlist"/>
        <w:numPr>
          <w:ilvl w:val="0"/>
          <w:numId w:val="56"/>
        </w:numPr>
        <w:jc w:val="both"/>
      </w:pPr>
      <w:r>
        <w:t xml:space="preserve">Zwiedzanie zakładu produkcyjnego, z omówieniem czynności związanych                                           z kontraktowaniem i zamawianiem kawy zielonej, oraz logistyką produktów gotowych. </w:t>
      </w:r>
    </w:p>
    <w:p w14:paraId="2BD08C06" w14:textId="77777777" w:rsidR="003F5DFD" w:rsidRDefault="003F5DFD" w:rsidP="003F5DFD">
      <w:pPr>
        <w:pStyle w:val="Akapitzlist"/>
        <w:numPr>
          <w:ilvl w:val="0"/>
          <w:numId w:val="56"/>
        </w:numPr>
        <w:jc w:val="both"/>
      </w:pPr>
      <w:r>
        <w:lastRenderedPageBreak/>
        <w:t xml:space="preserve">Pokaz palenia kawy z prezentacją różnych metod dostarczania ciepła podczas palenia kawy i ich wpływ na smak gotowych produktów. </w:t>
      </w:r>
    </w:p>
    <w:p w14:paraId="7A989D70" w14:textId="77777777" w:rsidR="003F5DFD" w:rsidRDefault="003F5DFD" w:rsidP="003F5DFD">
      <w:pPr>
        <w:pStyle w:val="Akapitzlist"/>
        <w:numPr>
          <w:ilvl w:val="0"/>
          <w:numId w:val="56"/>
        </w:numPr>
        <w:jc w:val="both"/>
      </w:pPr>
      <w:r>
        <w:t xml:space="preserve">Pakowanie kawy – omówienie rożnych rodzajów opakowań i zasad działania urządzeń do pakowania. </w:t>
      </w:r>
    </w:p>
    <w:p w14:paraId="4BDCDB08" w14:textId="77777777" w:rsidR="003F5DFD" w:rsidRDefault="003F5DFD" w:rsidP="003F5DFD">
      <w:pPr>
        <w:pStyle w:val="Akapitzlist"/>
        <w:numPr>
          <w:ilvl w:val="0"/>
          <w:numId w:val="56"/>
        </w:numPr>
        <w:jc w:val="both"/>
      </w:pPr>
      <w:r>
        <w:t xml:space="preserve">Omówienie budowy linii i zasad wiązanych z produkcją cold brew. </w:t>
      </w:r>
    </w:p>
    <w:p w14:paraId="72CB99CB" w14:textId="77777777" w:rsidR="003F5DFD" w:rsidRDefault="003F5DFD" w:rsidP="003F5DFD">
      <w:pPr>
        <w:pStyle w:val="Akapitzlist"/>
        <w:numPr>
          <w:ilvl w:val="0"/>
          <w:numId w:val="56"/>
        </w:numPr>
        <w:jc w:val="both"/>
      </w:pPr>
      <w:r>
        <w:t xml:space="preserve">Zwiedzanie nowoczesnej sieci kawiarni, omówienie procesów związanych z obsługą gości oraz HACCP, omówienie zasad projektowania kawiarni z podziałem na strefę obsługi i strefę konsumpcji. </w:t>
      </w:r>
    </w:p>
    <w:p w14:paraId="07D8036D" w14:textId="0AB6E55F" w:rsidR="003F5DFD" w:rsidRDefault="003F5DFD" w:rsidP="003F5DFD">
      <w:pPr>
        <w:pStyle w:val="Akapitzlist"/>
        <w:numPr>
          <w:ilvl w:val="0"/>
          <w:numId w:val="56"/>
        </w:numPr>
        <w:jc w:val="both"/>
      </w:pPr>
      <w:r>
        <w:t>Prezentacj</w:t>
      </w:r>
      <w:r w:rsidR="000034EA">
        <w:t>ę</w:t>
      </w:r>
      <w:r>
        <w:t xml:space="preserve"> menu i jego omówienie. </w:t>
      </w:r>
    </w:p>
    <w:p w14:paraId="050817AF" w14:textId="3D79CE98" w:rsidR="003F5DFD" w:rsidRDefault="003F5DFD" w:rsidP="003F5DFD">
      <w:pPr>
        <w:pStyle w:val="Akapitzlist"/>
        <w:numPr>
          <w:ilvl w:val="0"/>
          <w:numId w:val="56"/>
        </w:numPr>
        <w:jc w:val="both"/>
      </w:pPr>
      <w:r>
        <w:t>Prezentacj</w:t>
      </w:r>
      <w:r w:rsidR="000034EA">
        <w:t>ę</w:t>
      </w:r>
      <w:r>
        <w:t xml:space="preserve"> pt, Jak budować nowoczesną sieć kawiarni i nowoczesny Brend kawowy.  </w:t>
      </w:r>
    </w:p>
    <w:p w14:paraId="709C5512" w14:textId="6A76328C" w:rsidR="003F5DFD" w:rsidRDefault="005940B3" w:rsidP="003F5DFD">
      <w:pPr>
        <w:pStyle w:val="Akapitzlist"/>
        <w:numPr>
          <w:ilvl w:val="0"/>
          <w:numId w:val="55"/>
        </w:numPr>
        <w:ind w:left="284" w:hanging="284"/>
      </w:pPr>
      <w:r>
        <w:t>organizacji</w:t>
      </w:r>
      <w:r w:rsidR="003F5DFD">
        <w:t xml:space="preserve"> warsztat</w:t>
      </w:r>
      <w:r>
        <w:t>ów</w:t>
      </w:r>
      <w:r w:rsidR="003F5DFD">
        <w:t xml:space="preserve"> wyjazdow</w:t>
      </w:r>
      <w:r>
        <w:t>ych</w:t>
      </w:r>
      <w:r w:rsidR="003F5DFD">
        <w:t xml:space="preserve"> w miejscu zaproponowanym</w:t>
      </w:r>
      <w:r>
        <w:t xml:space="preserve"> w ofercie</w:t>
      </w:r>
      <w:r w:rsidR="003F5DFD">
        <w:t xml:space="preserve"> przez Wykonawcę</w:t>
      </w:r>
      <w:r>
        <w:t>,</w:t>
      </w:r>
      <w:r w:rsidR="003F5DFD">
        <w:t xml:space="preserve"> zgodnym z wymogami Zamawiającego.</w:t>
      </w:r>
    </w:p>
    <w:p w14:paraId="387888F4" w14:textId="537E2091" w:rsidR="003F5DFD" w:rsidRDefault="003F5DFD" w:rsidP="003F5DFD">
      <w:pPr>
        <w:pStyle w:val="Akapitzlist"/>
        <w:numPr>
          <w:ilvl w:val="0"/>
          <w:numId w:val="55"/>
        </w:numPr>
        <w:ind w:left="284" w:hanging="284"/>
        <w:jc w:val="both"/>
      </w:pPr>
      <w:r>
        <w:t>zapewnienia przez Wykonawcę możliwości zwiedzania Palarni kawy wyposażonej w:</w:t>
      </w:r>
    </w:p>
    <w:p w14:paraId="032AC466" w14:textId="77777777" w:rsidR="003F5DFD" w:rsidRDefault="003F5DFD" w:rsidP="003F5DFD">
      <w:pPr>
        <w:pStyle w:val="Akapitzlist"/>
        <w:numPr>
          <w:ilvl w:val="0"/>
          <w:numId w:val="57"/>
        </w:numPr>
        <w:jc w:val="both"/>
      </w:pPr>
      <w:r>
        <w:t>minimum 3 piece o różnych metodach dostarczania ciepła,</w:t>
      </w:r>
    </w:p>
    <w:p w14:paraId="1ABD22AC" w14:textId="77777777" w:rsidR="003F5DFD" w:rsidRDefault="003F5DFD" w:rsidP="003F5DFD">
      <w:pPr>
        <w:pStyle w:val="Akapitzlist"/>
        <w:numPr>
          <w:ilvl w:val="0"/>
          <w:numId w:val="57"/>
        </w:numPr>
        <w:jc w:val="both"/>
      </w:pPr>
      <w:r>
        <w:t xml:space="preserve">maszyny pakujące w tym odważarkę półautomatyczną oraz w pełni automatyczną maszynę pakującą (formującą gotowe opakowania z folii), </w:t>
      </w:r>
    </w:p>
    <w:p w14:paraId="64E7DB01" w14:textId="77777777" w:rsidR="003F5DFD" w:rsidRDefault="003F5DFD" w:rsidP="003F5DFD">
      <w:pPr>
        <w:pStyle w:val="Akapitzlist"/>
        <w:numPr>
          <w:ilvl w:val="0"/>
          <w:numId w:val="57"/>
        </w:numPr>
        <w:jc w:val="both"/>
      </w:pPr>
      <w:r>
        <w:t>linię do produkcji Cold Brew z pasteryzatorem przepływowym i automatyczną nalewarką, o wydajności dziennej min 10 000 butelek.</w:t>
      </w:r>
    </w:p>
    <w:p w14:paraId="1C84FEE7" w14:textId="33F488C6" w:rsidR="003F5DFD" w:rsidRPr="005940B3" w:rsidRDefault="003F5DFD" w:rsidP="005940B3">
      <w:pPr>
        <w:pStyle w:val="Akapitzlist"/>
        <w:numPr>
          <w:ilvl w:val="0"/>
          <w:numId w:val="55"/>
        </w:numPr>
        <w:ind w:left="284" w:hanging="284"/>
        <w:jc w:val="both"/>
      </w:pPr>
      <w:r>
        <w:t xml:space="preserve">zapewnienia dostępu do min. 3 lokali z nowoczesnej sieci kawiarni obejmującej min 15 lokali. </w:t>
      </w:r>
      <w:r w:rsidRPr="005940B3">
        <w:t>Zamawiający zastrzega sobie prawo do sprawdzenia, na etapie realizacji umowy, warunków lokalowo-gastronomicznych, jak również spełnienia tych warunków w całości co do wymogów stawianych Wykonawcy przez Zamawiającego poprzez ocenę zdjęć wykonanych przez opiekuna uczniów i/lub bezpośrednią kontrolę Zamawiającego (przez czas trwania warsztatów).</w:t>
      </w:r>
    </w:p>
    <w:p w14:paraId="35339778" w14:textId="75753FD2" w:rsidR="003F5DFD" w:rsidRDefault="003F5DFD" w:rsidP="003F5DFD">
      <w:pPr>
        <w:pStyle w:val="Akapitzlist"/>
        <w:numPr>
          <w:ilvl w:val="0"/>
          <w:numId w:val="55"/>
        </w:numPr>
        <w:ind w:left="284" w:hanging="284"/>
      </w:pPr>
      <w:r>
        <w:t>zapewnienia przez Wykonawcę śniadania oraz obiadu dla każdego uczestnika oraz opiekuna</w:t>
      </w:r>
      <w:r w:rsidR="000034EA">
        <w:t>, a także Kierownika projektu.</w:t>
      </w:r>
    </w:p>
    <w:p w14:paraId="1746AF3D" w14:textId="05103B70" w:rsidR="003F5DFD" w:rsidRDefault="003F5DFD" w:rsidP="003F5DFD">
      <w:pPr>
        <w:pStyle w:val="Akapitzlist"/>
        <w:numPr>
          <w:ilvl w:val="0"/>
          <w:numId w:val="55"/>
        </w:numPr>
        <w:ind w:left="284" w:hanging="284"/>
        <w:jc w:val="both"/>
      </w:pPr>
      <w:r>
        <w:t>zapewnienia przez Wykonawcę noclegu na dzień przed realizacją warsztatów. Uczestnicy oraz opiekun przyjadą do miejscowości, w której zorganizowane zostaną warsztaty w przeddzień zajęć. Zamawiający wymaga, aby uczestnicy zakwaterowani zostali w pokojach dwuosobowych z prywatną łazienką, a opiekun w pokoju jednoosobowym z prywatną łazienką.</w:t>
      </w:r>
    </w:p>
    <w:p w14:paraId="0DBD6612" w14:textId="3A40BC3F" w:rsidR="003F5DFD" w:rsidRDefault="003F5DFD" w:rsidP="003F5DFD">
      <w:pPr>
        <w:pStyle w:val="Akapitzlist"/>
        <w:numPr>
          <w:ilvl w:val="0"/>
          <w:numId w:val="55"/>
        </w:numPr>
        <w:ind w:left="284" w:hanging="284"/>
      </w:pPr>
      <w:r>
        <w:t xml:space="preserve">zapewnienia przez Wykonawcę transportu (autokaru) dla uczestników projektu na trasie głównej tj.: budynek szkoły – miejsce warsztatów, miejsce warsztatów - budynek szkoły. </w:t>
      </w:r>
      <w:r w:rsidR="005940B3">
        <w:t>U</w:t>
      </w:r>
      <w:r>
        <w:t>sługa transportowa obejmować</w:t>
      </w:r>
      <w:r w:rsidR="005940B3">
        <w:t xml:space="preserve"> będzie</w:t>
      </w:r>
      <w:r>
        <w:t xml:space="preserve"> dowóz uczestników do hotelu w przeddzień warsztatów: dowóz uczestników z hotelu do miejsca warsztatów.</w:t>
      </w:r>
    </w:p>
    <w:p w14:paraId="60829E4B" w14:textId="4F7C865F" w:rsidR="000034EA" w:rsidRDefault="000034EA" w:rsidP="003F5DFD">
      <w:pPr>
        <w:pStyle w:val="Akapitzlist"/>
        <w:numPr>
          <w:ilvl w:val="0"/>
          <w:numId w:val="55"/>
        </w:numPr>
        <w:ind w:left="284" w:hanging="284"/>
      </w:pPr>
      <w:r>
        <w:t xml:space="preserve">wyznaczenia opiekuna, który będzie obecny </w:t>
      </w:r>
      <w:r>
        <w:rPr>
          <w:bCs/>
        </w:rPr>
        <w:t>przez cały czas trwania warsztatów, celem dopilnowania prawidłowości jego przebiegu;</w:t>
      </w:r>
    </w:p>
    <w:p w14:paraId="71112E6B" w14:textId="107AD77D" w:rsidR="00E1559C" w:rsidRPr="000034EA" w:rsidRDefault="00E1559C" w:rsidP="005940B3">
      <w:pPr>
        <w:pStyle w:val="Akapitzlist"/>
        <w:numPr>
          <w:ilvl w:val="0"/>
          <w:numId w:val="55"/>
        </w:numPr>
        <w:ind w:left="284" w:hanging="284"/>
      </w:pPr>
      <w:r w:rsidRPr="005940B3">
        <w:rPr>
          <w:bCs/>
        </w:rPr>
        <w:t>umożliwieni</w:t>
      </w:r>
      <w:r w:rsidR="005940B3">
        <w:rPr>
          <w:bCs/>
        </w:rPr>
        <w:t>a</w:t>
      </w:r>
      <w:r w:rsidRPr="005940B3">
        <w:rPr>
          <w:bCs/>
        </w:rPr>
        <w:t xml:space="preserve"> Kierownikowi Projektu wykonanie dokumentacji zdjęciowej z prowadzonych zajęć;</w:t>
      </w:r>
    </w:p>
    <w:p w14:paraId="0FFF6F0D" w14:textId="3764FE72" w:rsidR="000034EA" w:rsidRPr="000034EA" w:rsidRDefault="000034EA" w:rsidP="000034EA">
      <w:pPr>
        <w:pStyle w:val="Akapitzlist"/>
        <w:numPr>
          <w:ilvl w:val="0"/>
          <w:numId w:val="55"/>
        </w:numPr>
        <w:ind w:left="284" w:hanging="284"/>
      </w:pPr>
      <w:r w:rsidRPr="000034EA">
        <w:rPr>
          <w:bCs/>
        </w:rPr>
        <w:t>zapewnienia materiałów szkoleniowych / dydaktycznych (skrypt),</w:t>
      </w:r>
    </w:p>
    <w:p w14:paraId="5553F214" w14:textId="07C68C7D" w:rsidR="000034EA" w:rsidRPr="000034EA" w:rsidRDefault="000034EA" w:rsidP="000034EA">
      <w:pPr>
        <w:pStyle w:val="Akapitzlist"/>
        <w:numPr>
          <w:ilvl w:val="0"/>
          <w:numId w:val="55"/>
        </w:numPr>
        <w:ind w:left="284" w:hanging="284"/>
      </w:pPr>
      <w:r w:rsidRPr="000034EA">
        <w:rPr>
          <w:bCs/>
        </w:rPr>
        <w:t>zapewnienia materiałów do zajęć praktycznych (zakup produktów niezbędnych do przeprowadzenia warsztatów),</w:t>
      </w:r>
    </w:p>
    <w:p w14:paraId="7F0BEE6B" w14:textId="77777777" w:rsidR="000034EA" w:rsidRPr="000034EA" w:rsidRDefault="000034EA" w:rsidP="000034EA">
      <w:pPr>
        <w:pStyle w:val="Akapitzlist"/>
        <w:numPr>
          <w:ilvl w:val="0"/>
          <w:numId w:val="55"/>
        </w:numPr>
        <w:ind w:left="284" w:hanging="284"/>
      </w:pPr>
      <w:r w:rsidRPr="000034EA">
        <w:rPr>
          <w:bCs/>
        </w:rPr>
        <w:t>zapewnienia przed lub po warsztatach możliwości zobaczenia najważniejszych zabytków lub atrakcji w  miejscowości, w której będą odbywać się warsztaty,</w:t>
      </w:r>
    </w:p>
    <w:p w14:paraId="5A78673F" w14:textId="77777777" w:rsidR="000034EA" w:rsidRPr="005940B3" w:rsidRDefault="000034EA" w:rsidP="00C218B0">
      <w:pPr>
        <w:pStyle w:val="Akapitzlist"/>
        <w:ind w:left="284"/>
      </w:pPr>
    </w:p>
    <w:p w14:paraId="0885B2DB" w14:textId="77777777" w:rsidR="00E1559C" w:rsidRDefault="00E1559C" w:rsidP="00E1559C">
      <w:pPr>
        <w:spacing w:before="60" w:after="60" w:line="200" w:lineRule="atLeast"/>
        <w:ind w:left="720"/>
        <w:jc w:val="both"/>
      </w:pPr>
    </w:p>
    <w:p w14:paraId="4FC0BEFE" w14:textId="1D20613C" w:rsidR="000F2EA2" w:rsidRDefault="00AD7066">
      <w:pPr>
        <w:numPr>
          <w:ilvl w:val="0"/>
          <w:numId w:val="6"/>
        </w:numPr>
        <w:spacing w:before="60" w:after="60" w:line="100" w:lineRule="atLeast"/>
        <w:jc w:val="both"/>
      </w:pPr>
      <w:r>
        <w:t xml:space="preserve">Po zakończeniu </w:t>
      </w:r>
      <w:r w:rsidR="005940B3">
        <w:t>warsztatów</w:t>
      </w:r>
      <w:r>
        <w:t xml:space="preserve"> Wykonawca zobowiązany jest dostarczyć do Biura Projektu</w:t>
      </w:r>
      <w:r>
        <w:rPr>
          <w:color w:val="FF0000"/>
          <w:u w:color="FF0000"/>
        </w:rPr>
        <w:t xml:space="preserve"> </w:t>
      </w:r>
      <w:r>
        <w:t xml:space="preserve">(Starostwo Powiatowe w Kamieniu Pomorskim, ul. Wolińska 7b, pokój 11b) następujące </w:t>
      </w:r>
      <w:r>
        <w:lastRenderedPageBreak/>
        <w:t>dokumenty:</w:t>
      </w:r>
    </w:p>
    <w:p w14:paraId="306BED91" w14:textId="450EE082" w:rsidR="000F2EA2" w:rsidRDefault="00AD7066">
      <w:pPr>
        <w:numPr>
          <w:ilvl w:val="0"/>
          <w:numId w:val="8"/>
        </w:numPr>
        <w:spacing w:before="60" w:after="60" w:line="100" w:lineRule="atLeast"/>
        <w:jc w:val="both"/>
      </w:pPr>
      <w:r>
        <w:t xml:space="preserve">listę obecności uczestników </w:t>
      </w:r>
      <w:r w:rsidR="005940B3">
        <w:t>warsztatu;</w:t>
      </w:r>
    </w:p>
    <w:p w14:paraId="66C7BF1B" w14:textId="50299158" w:rsidR="000034EA" w:rsidRPr="000034EA" w:rsidRDefault="000034EA" w:rsidP="000034EA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Cs/>
          <w:color w:val="auto"/>
          <w:kern w:val="0"/>
        </w:rPr>
      </w:pPr>
      <w:r>
        <w:rPr>
          <w:bCs/>
        </w:rPr>
        <w:t>dziennik warsztatów oznaczonego zgodnie z wytycznymi dla promocji w ramach RPO WZ 2014-2020, zawierającego temat warsztatów, liczbę godzin oraz liczbę uczestników obecnych oraz nieobecnych i przekazanie go Kierownikowi Projektu lub Koordynatorowi Szkolnemu terminie do 5 dni od zakończenia warsztatów;</w:t>
      </w:r>
    </w:p>
    <w:p w14:paraId="68BFA91B" w14:textId="77777777" w:rsidR="000F2EA2" w:rsidRDefault="00AD7066">
      <w:pPr>
        <w:numPr>
          <w:ilvl w:val="0"/>
          <w:numId w:val="8"/>
        </w:numPr>
        <w:spacing w:before="60" w:after="60" w:line="100" w:lineRule="atLeast"/>
        <w:jc w:val="both"/>
      </w:pPr>
      <w:r>
        <w:t>ankiety służące do oceny warsztatów;</w:t>
      </w:r>
    </w:p>
    <w:p w14:paraId="1BC765C6" w14:textId="77777777" w:rsidR="000F2EA2" w:rsidRDefault="00AD7066">
      <w:pPr>
        <w:numPr>
          <w:ilvl w:val="0"/>
          <w:numId w:val="8"/>
        </w:numPr>
        <w:spacing w:before="60" w:after="60" w:line="100" w:lineRule="atLeast"/>
        <w:jc w:val="both"/>
      </w:pPr>
      <w:r>
        <w:t>dokumentację zdjęciową (min. 10 zdjęć o dobrej jakości, przedstawiających realizację tematyki warsztatów, uczestników, warunki techniczne itp.) na płycie CD/DVD.</w:t>
      </w:r>
    </w:p>
    <w:p w14:paraId="4B982529" w14:textId="019D6D8A" w:rsidR="000F2EA2" w:rsidRDefault="00AD7066">
      <w:pPr>
        <w:numPr>
          <w:ilvl w:val="0"/>
          <w:numId w:val="9"/>
        </w:numPr>
        <w:spacing w:before="60" w:after="60" w:line="100" w:lineRule="atLeast"/>
        <w:jc w:val="both"/>
      </w:pPr>
      <w:r>
        <w:t>Przedmiot zamówienia zostanie zrealizowany zgodnie z aktualnie obowiązującymi Wytycznymi w zakresie realizacji przedsięwzięć z udziałem środków Europejskiego Funduszu Społecznego w obszarze edukacji na lata 2014-2020.</w:t>
      </w:r>
    </w:p>
    <w:p w14:paraId="752A44BE" w14:textId="77777777" w:rsidR="00C218B0" w:rsidRPr="00C218B0" w:rsidRDefault="00C218B0" w:rsidP="00C218B0">
      <w:pPr>
        <w:numPr>
          <w:ilvl w:val="0"/>
          <w:numId w:val="9"/>
        </w:numPr>
        <w:spacing w:before="60" w:after="60" w:line="100" w:lineRule="atLeast"/>
        <w:jc w:val="both"/>
      </w:pPr>
      <w:r w:rsidRPr="00C218B0">
        <w:rPr>
          <w:bCs/>
        </w:rPr>
        <w:t xml:space="preserve">Przedmiot zamówienia zostanie wykonany zgodnie z wytycznymi w zakresie realizacji zasady równości szans i niedyskryminacji, w tym dostępności dla osób z niepełnosprawnościami oraz zasady równości szans kobiet i mężczyzn w ramach funduszy unijnych na lata 2014-2020, znajdującymi się na stronie internetowej: www.funduszeeuropejskie.gov.pl/strony/o-funduszach/dokumenty/, w tym:               </w:t>
      </w:r>
    </w:p>
    <w:p w14:paraId="719C1565" w14:textId="6BB622A0" w:rsidR="00C218B0" w:rsidRPr="00C218B0" w:rsidRDefault="00C218B0" w:rsidP="00C218B0">
      <w:pPr>
        <w:pStyle w:val="Akapitzlist"/>
        <w:numPr>
          <w:ilvl w:val="1"/>
          <w:numId w:val="60"/>
        </w:numPr>
        <w:tabs>
          <w:tab w:val="left" w:pos="851"/>
        </w:tabs>
        <w:spacing w:line="100" w:lineRule="atLeast"/>
        <w:jc w:val="both"/>
        <w:rPr>
          <w:bCs/>
        </w:rPr>
      </w:pPr>
      <w:r w:rsidRPr="00C218B0">
        <w:rPr>
          <w:bCs/>
        </w:rPr>
        <w:t>Przedmiot zamówienia winien być wykonany zgodnie z koncepcją uniwersalnego projektowania, opartego na ośmiu regułach:</w:t>
      </w:r>
    </w:p>
    <w:p w14:paraId="0BEDC4F2" w14:textId="77777777" w:rsidR="00C218B0" w:rsidRDefault="00C218B0" w:rsidP="00C218B0">
      <w:pPr>
        <w:numPr>
          <w:ilvl w:val="2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1560"/>
        </w:tabs>
        <w:spacing w:line="100" w:lineRule="atLeast"/>
        <w:ind w:left="1134" w:hanging="141"/>
        <w:jc w:val="both"/>
        <w:rPr>
          <w:bCs/>
        </w:rPr>
      </w:pPr>
      <w:r>
        <w:rPr>
          <w:bCs/>
        </w:rPr>
        <w:t>użyteczność dla osób o różnej sprawności;</w:t>
      </w:r>
    </w:p>
    <w:p w14:paraId="3BA93821" w14:textId="77777777" w:rsidR="00C218B0" w:rsidRDefault="00C218B0" w:rsidP="00C218B0">
      <w:pPr>
        <w:numPr>
          <w:ilvl w:val="2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1560"/>
        </w:tabs>
        <w:spacing w:line="100" w:lineRule="atLeast"/>
        <w:ind w:left="1134" w:hanging="141"/>
        <w:jc w:val="both"/>
        <w:rPr>
          <w:bCs/>
        </w:rPr>
      </w:pPr>
      <w:r>
        <w:rPr>
          <w:bCs/>
        </w:rPr>
        <w:t>elastyczność w użytkowaniu;</w:t>
      </w:r>
    </w:p>
    <w:p w14:paraId="65DB1703" w14:textId="77777777" w:rsidR="00C218B0" w:rsidRDefault="00C218B0" w:rsidP="00C218B0">
      <w:pPr>
        <w:numPr>
          <w:ilvl w:val="2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1560"/>
        </w:tabs>
        <w:spacing w:line="100" w:lineRule="atLeast"/>
        <w:ind w:left="1134" w:hanging="141"/>
        <w:jc w:val="both"/>
        <w:rPr>
          <w:bCs/>
        </w:rPr>
      </w:pPr>
      <w:r>
        <w:rPr>
          <w:bCs/>
        </w:rPr>
        <w:t>proste i intuicyjne użytkowanie;</w:t>
      </w:r>
    </w:p>
    <w:p w14:paraId="210EC3CE" w14:textId="77777777" w:rsidR="00C218B0" w:rsidRDefault="00C218B0" w:rsidP="00C218B0">
      <w:pPr>
        <w:numPr>
          <w:ilvl w:val="2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1560"/>
        </w:tabs>
        <w:spacing w:line="100" w:lineRule="atLeast"/>
        <w:ind w:left="1134" w:hanging="141"/>
        <w:jc w:val="both"/>
        <w:rPr>
          <w:bCs/>
        </w:rPr>
      </w:pPr>
      <w:r>
        <w:rPr>
          <w:bCs/>
        </w:rPr>
        <w:t>czytelna informacja;</w:t>
      </w:r>
    </w:p>
    <w:p w14:paraId="4E7A7706" w14:textId="77777777" w:rsidR="00C218B0" w:rsidRDefault="00C218B0" w:rsidP="00C218B0">
      <w:pPr>
        <w:numPr>
          <w:ilvl w:val="2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1560"/>
        </w:tabs>
        <w:spacing w:line="100" w:lineRule="atLeast"/>
        <w:ind w:left="1134" w:hanging="141"/>
        <w:jc w:val="both"/>
        <w:rPr>
          <w:bCs/>
        </w:rPr>
      </w:pPr>
      <w:r>
        <w:rPr>
          <w:bCs/>
        </w:rPr>
        <w:t>tolerancja na błędy;</w:t>
      </w:r>
    </w:p>
    <w:p w14:paraId="4B34FC11" w14:textId="77777777" w:rsidR="00C218B0" w:rsidRDefault="00C218B0" w:rsidP="00C218B0">
      <w:pPr>
        <w:numPr>
          <w:ilvl w:val="2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1560"/>
        </w:tabs>
        <w:spacing w:line="100" w:lineRule="atLeast"/>
        <w:ind w:left="1134" w:hanging="141"/>
        <w:jc w:val="both"/>
        <w:rPr>
          <w:bCs/>
        </w:rPr>
      </w:pPr>
      <w:r>
        <w:rPr>
          <w:bCs/>
        </w:rPr>
        <w:t>wygodne użytkowanie bez wysiłku;</w:t>
      </w:r>
    </w:p>
    <w:p w14:paraId="4AB6FEAD" w14:textId="47BD5C85" w:rsidR="00C218B0" w:rsidRDefault="00C218B0" w:rsidP="00C218B0">
      <w:pPr>
        <w:numPr>
          <w:ilvl w:val="2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1560"/>
        </w:tabs>
        <w:spacing w:line="100" w:lineRule="atLeast"/>
        <w:ind w:left="1134" w:hanging="141"/>
        <w:jc w:val="both"/>
        <w:rPr>
          <w:bCs/>
        </w:rPr>
      </w:pPr>
      <w:r>
        <w:rPr>
          <w:bCs/>
        </w:rPr>
        <w:t>wielkość i przestrzeń odpowiednie dla dostępu i użytkowania;</w:t>
      </w:r>
    </w:p>
    <w:p w14:paraId="5DA48523" w14:textId="69551F44" w:rsidR="00C218B0" w:rsidRPr="00C218B0" w:rsidRDefault="00C218B0" w:rsidP="00C218B0">
      <w:pPr>
        <w:numPr>
          <w:ilvl w:val="2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1560"/>
        </w:tabs>
        <w:spacing w:line="100" w:lineRule="atLeast"/>
        <w:ind w:left="1134" w:hanging="141"/>
        <w:jc w:val="both"/>
        <w:rPr>
          <w:bCs/>
        </w:rPr>
      </w:pPr>
      <w:r w:rsidRPr="00C218B0">
        <w:rPr>
          <w:bCs/>
        </w:rPr>
        <w:t>percepcja równości (Regułę definiuje się w następujący sposób: "Projekt winien minimalizować możliwość postrzegania indywidualnego jako dyskryminujące" (źródło: Kondrad Kaletsch, 2009, The Eighth Principle of Universal Design [w:] Design for All [online]. Newsletter Design For All Vol-4 march 2009. New Delhi: Institute of India 2009, str.67-72. [dostęp: 25 czerwca 2009]. Dostęp w Word Wide Web: http://www.designforall.in/newsletter_March2009.pdf), jest to zgodne z art. 9 i 19 Konwencji, które wskazują na samodzielne i na równych prawach korzystanie ze środowiska zurbanizowanego, usług, produktów i dostępu do TIK w sposób, który nie</w:t>
      </w:r>
    </w:p>
    <w:p w14:paraId="26D673A2" w14:textId="160CCF74" w:rsidR="000F2EA2" w:rsidRDefault="00AD7066">
      <w:pPr>
        <w:numPr>
          <w:ilvl w:val="0"/>
          <w:numId w:val="2"/>
        </w:numPr>
        <w:spacing w:before="60" w:after="60" w:line="100" w:lineRule="atLeast"/>
        <w:jc w:val="both"/>
      </w:pPr>
      <w:r>
        <w:t xml:space="preserve">Osobą wyznaczoną do </w:t>
      </w:r>
      <w:r w:rsidR="005940B3">
        <w:t xml:space="preserve">warsztatów </w:t>
      </w:r>
      <w:r>
        <w:t>jest pan/i………………</w:t>
      </w:r>
    </w:p>
    <w:p w14:paraId="0C1ECA3F" w14:textId="77777777" w:rsidR="000F2EA2" w:rsidRDefault="00AD7066">
      <w:pPr>
        <w:numPr>
          <w:ilvl w:val="0"/>
          <w:numId w:val="2"/>
        </w:numPr>
        <w:spacing w:before="60" w:after="60" w:line="100" w:lineRule="atLeast"/>
        <w:jc w:val="both"/>
      </w:pPr>
      <w:r>
        <w:t>Wykonawca nie może powierzyć wykonania powyższych czynności osobie trzeciej bez uprzedniej zgody Zamawiającego.</w:t>
      </w:r>
    </w:p>
    <w:p w14:paraId="144195CD" w14:textId="77777777" w:rsidR="000F2EA2" w:rsidRDefault="000F2EA2">
      <w:pPr>
        <w:spacing w:before="60" w:after="60" w:line="200" w:lineRule="atLeast"/>
        <w:jc w:val="center"/>
        <w:rPr>
          <w:b/>
          <w:bCs/>
        </w:rPr>
      </w:pPr>
    </w:p>
    <w:p w14:paraId="331C94D1" w14:textId="77777777" w:rsidR="000F2EA2" w:rsidRDefault="00AD7066">
      <w:pPr>
        <w:spacing w:before="60" w:after="60" w:line="200" w:lineRule="atLeast"/>
        <w:jc w:val="center"/>
      </w:pPr>
      <w:r>
        <w:rPr>
          <w:b/>
          <w:bCs/>
        </w:rPr>
        <w:t>§ 2</w:t>
      </w:r>
    </w:p>
    <w:p w14:paraId="6A85EA5E" w14:textId="3372516C" w:rsidR="000F2EA2" w:rsidRDefault="00AD7066">
      <w:pPr>
        <w:tabs>
          <w:tab w:val="left" w:pos="345"/>
        </w:tabs>
        <w:spacing w:before="60" w:after="60" w:line="200" w:lineRule="atLeast"/>
        <w:ind w:left="15"/>
        <w:jc w:val="both"/>
      </w:pPr>
      <w:r>
        <w:t xml:space="preserve">Umowa zostaje zawarta na czas określony, tj. od dnia podpisania </w:t>
      </w:r>
      <w:r w:rsidR="00C218B0">
        <w:t xml:space="preserve">umowy </w:t>
      </w:r>
      <w:r>
        <w:t>do dnia 3</w:t>
      </w:r>
      <w:r w:rsidR="002259CF">
        <w:t>0</w:t>
      </w:r>
      <w:r>
        <w:t xml:space="preserve"> grudnia 2022 roku.</w:t>
      </w:r>
    </w:p>
    <w:p w14:paraId="2E7D0D30" w14:textId="77777777" w:rsidR="000F2EA2" w:rsidRDefault="000F2EA2">
      <w:pPr>
        <w:spacing w:before="60" w:after="60" w:line="200" w:lineRule="atLeast"/>
        <w:jc w:val="center"/>
        <w:rPr>
          <w:b/>
          <w:bCs/>
        </w:rPr>
      </w:pPr>
    </w:p>
    <w:p w14:paraId="0E6FB9A4" w14:textId="77777777" w:rsidR="000F2EA2" w:rsidRDefault="00AD7066">
      <w:pPr>
        <w:spacing w:before="60" w:after="60" w:line="200" w:lineRule="atLeast"/>
        <w:jc w:val="center"/>
      </w:pPr>
      <w:r>
        <w:rPr>
          <w:b/>
          <w:bCs/>
        </w:rPr>
        <w:t>§ 2a</w:t>
      </w:r>
    </w:p>
    <w:p w14:paraId="6F317BD4" w14:textId="77777777" w:rsidR="000F2EA2" w:rsidRDefault="000F2EA2">
      <w:pPr>
        <w:tabs>
          <w:tab w:val="left" w:pos="825"/>
        </w:tabs>
        <w:spacing w:before="60" w:after="60" w:line="200" w:lineRule="atLeast"/>
        <w:jc w:val="both"/>
      </w:pPr>
    </w:p>
    <w:p w14:paraId="58685725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1. Wykonawca zobowiązuje się, że pracownicy świadczący czynności opisane w § 1 ust. 2 będą w okresie realizacji umowy zatrudnieni na podstawie umowy o pracę w rozumieniu przepisów ustawy z dnia 26 czerwca 1974 r. - Kodeks pracy (t.j. Dz.U. 2020 poz. 1320 ze zm.)</w:t>
      </w:r>
    </w:p>
    <w:p w14:paraId="35E40C45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2. Wykaz czynności, które winny być wykonywane przez pracowników Wykonawcy zatrudnionych na umowę o pracę:</w:t>
      </w:r>
    </w:p>
    <w:p w14:paraId="08B78724" w14:textId="01F0D368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 xml:space="preserve">a) prace biurowe związane z obsługą </w:t>
      </w:r>
      <w:r w:rsidR="00C218B0">
        <w:t>realizowanego zamówienia.</w:t>
      </w:r>
    </w:p>
    <w:p w14:paraId="03C81BEA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gdy wykonanie tych prac polega na wykonaniu pracy w rozumieniu art. 22 § 1 ustawy z dnia 26 czerwca 1974r. – Kodeks pracy.</w:t>
      </w:r>
    </w:p>
    <w:p w14:paraId="2EE39D73" w14:textId="67B50FB1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 xml:space="preserve">3. Wykonawca dostarczy Zamawiającemu w terminie </w:t>
      </w:r>
      <w:r w:rsidR="00C218B0">
        <w:t>7</w:t>
      </w:r>
      <w:r>
        <w:t xml:space="preserve"> dni od dnia podpisania umowy, Wykaz Pracowników wyznaczonych do realizacji przedmiotu Umowy, zatrudnionych na umowę o pracę, który będzie stanowił załącznik do umowy z Zamawiającym. Wykaz pracowników powinien zawierać w szczególności: dokładne określenie podmiotu składającego wykaz, datę złożenia wykazu, wskazanie, że objęte wezwaniem czynności wykonują osoby zatrudnione na podstawie umowy o pracę wraz ze wskazaniem liczby tych osób, imion, nazwisk tych osób, rodzaju umowy o pracę oraz podpis osoby uprawnionej do złożenia oświadczenia w imieniu Wykonawcy lub podwykonawcy.</w:t>
      </w:r>
    </w:p>
    <w:p w14:paraId="6D1C1C84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4. Wykonawca zobowiązuje się, że pracownicy wykonujący czynności wskazane w ust. 2., będą w okresie realizacji Umowy zatrudnieni na podstawie umowy o pracę w rozumieniu przepisów ustawy z dnia 26 czerwca 1974 r. Kodeks Pracy (tj. Dz. U. z 2020 r., poz. 1320 ze zm.), oraz otrzymywać wynagrodzenie za pracę równe lub przekraczające równowartość wysokości wynagrodzenia minimalnego, o którym mowa w ustawie z dnia 10 października 2002 r. o minimalnym wynagrodzeniu za pracę (t.j. Dz. U. z 2018 r., poz. 2177).</w:t>
      </w:r>
    </w:p>
    <w:p w14:paraId="6A7EE8B0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5. W celu weryfikacji zatrudnienia, przez Wykonawcę lub podwykonawcę, Zamawiający może żądać w szczególności:</w:t>
      </w:r>
    </w:p>
    <w:p w14:paraId="21B1A824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a)  Oświadczenia zatrudnionego pracownika,</w:t>
      </w:r>
    </w:p>
    <w:p w14:paraId="378C3EC0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b) Oświadczenia wykonawcy lub podwykonawcy o zatrudnieniu pracownika na podstawie umowy o pracę,</w:t>
      </w:r>
    </w:p>
    <w:p w14:paraId="1A502524" w14:textId="12C333CB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c) Poświadczonej za zgodność z oryginałem kopii umowy o pracę zatrudnionego pracownika</w:t>
      </w:r>
      <w:r w:rsidR="00B179EA">
        <w:t xml:space="preserve"> z imieniem i nazwiskiem zatrudnionego pracownika, datą zawarcia umowy, zakresem obowiązków, określeniem rodzaju zawartej umowy,</w:t>
      </w:r>
    </w:p>
    <w:p w14:paraId="0FADA44E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d) Innych dokumentów –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13851017" w14:textId="6DBCFC8F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6. Zamawiający dopuszcza możliwość zmiany osób, przy pomocy których Wykonawca wykonywał będzie przedmiot Umowy, na inne osoby/pracowników Wykonawcy lub podwykonawcy, z zachowaniem wymogów dotyczących zatrudniania na podstawie umowy o pracę. O planowanej zmianie osób, przy pomocy których Wykonawca wykonuje przedmiot Umowy, Wykonawca jest zobowiązany niezwłocznie powiadomić Zamawiającego na piśmie przed dopuszczeniem tych osób do wykonywania prac. Zapisy ust. 5 stosuje się odpowiednio.</w:t>
      </w:r>
    </w:p>
    <w:p w14:paraId="72C70E54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 xml:space="preserve">7. Z tytułu niespełnienia przez Wykonawcę lub podwykonawcę wymogu zatrudnienia na podstawie umowy o pracę osób wykonujących wskazane w ust. 2 czynności, Zamawiający przewiduje sankcję w postaci obowiązku zapłaty przez wykonawcę kary umownej w wysokości określonej w § 6 ust. 1 pkt 3) Umowy. Niezłożenie przez Wykonawcę w </w:t>
      </w:r>
      <w:r>
        <w:lastRenderedPageBreak/>
        <w:t xml:space="preserve">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2 czynności. </w:t>
      </w:r>
    </w:p>
    <w:p w14:paraId="597DB3C3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8. W przypadku uzasadnionych wątpliwości co do przestrzegania prawa pracy przez Wykonawcę lub podwykonawcę, Zamawiający może zwrócić się o przeprowadzenie kontroli przez Państwową Inspekcję Pracy.</w:t>
      </w:r>
    </w:p>
    <w:p w14:paraId="4666146F" w14:textId="77777777" w:rsidR="000F2EA2" w:rsidRDefault="000F2EA2">
      <w:pPr>
        <w:spacing w:before="60" w:after="60" w:line="200" w:lineRule="atLeast"/>
        <w:jc w:val="center"/>
        <w:rPr>
          <w:b/>
          <w:bCs/>
        </w:rPr>
      </w:pPr>
    </w:p>
    <w:p w14:paraId="552AC2EF" w14:textId="77777777" w:rsidR="000F2EA2" w:rsidRDefault="00AD7066">
      <w:pPr>
        <w:spacing w:before="60" w:after="60" w:line="200" w:lineRule="atLeast"/>
        <w:jc w:val="center"/>
      </w:pPr>
      <w:bookmarkStart w:id="1" w:name="_Hlk76380143"/>
      <w:r>
        <w:rPr>
          <w:b/>
          <w:bCs/>
        </w:rPr>
        <w:t>§ 3</w:t>
      </w:r>
    </w:p>
    <w:bookmarkEnd w:id="1"/>
    <w:p w14:paraId="64853825" w14:textId="77777777" w:rsidR="000F2EA2" w:rsidRDefault="00AD7066">
      <w:pPr>
        <w:numPr>
          <w:ilvl w:val="0"/>
          <w:numId w:val="11"/>
        </w:numPr>
        <w:spacing w:before="60" w:after="60" w:line="200" w:lineRule="atLeast"/>
        <w:jc w:val="both"/>
      </w:pPr>
      <w:r>
        <w:t>Całkowita wartość przedmiotu umowy ……………… złotych</w:t>
      </w:r>
      <w:r>
        <w:rPr>
          <w:b/>
          <w:bCs/>
        </w:rPr>
        <w:t xml:space="preserve"> brutto</w:t>
      </w:r>
      <w:r>
        <w:t xml:space="preserve"> (słownie: ………………), </w:t>
      </w:r>
    </w:p>
    <w:p w14:paraId="65C7BDCE" w14:textId="77777777" w:rsidR="000F2EA2" w:rsidRDefault="00AD7066">
      <w:pPr>
        <w:numPr>
          <w:ilvl w:val="0"/>
          <w:numId w:val="11"/>
        </w:numPr>
        <w:spacing w:before="60" w:after="60" w:line="200" w:lineRule="atLeast"/>
        <w:jc w:val="both"/>
      </w:pPr>
      <w:r>
        <w:t xml:space="preserve">Całkowita wartość przeprowadzenia kursów dla jednej osoby wynosi </w:t>
      </w:r>
      <w:r>
        <w:rPr>
          <w:b/>
          <w:bCs/>
        </w:rPr>
        <w:t>………….. złotych brutto</w:t>
      </w:r>
      <w:r>
        <w:t xml:space="preserve"> (słownie: ……………).</w:t>
      </w:r>
    </w:p>
    <w:p w14:paraId="3AC963EC" w14:textId="77777777" w:rsidR="000F2EA2" w:rsidRDefault="00AD7066">
      <w:pPr>
        <w:numPr>
          <w:ilvl w:val="0"/>
          <w:numId w:val="11"/>
        </w:numPr>
        <w:spacing w:before="60" w:after="60" w:line="200" w:lineRule="atLeast"/>
        <w:jc w:val="both"/>
      </w:pPr>
      <w:r>
        <w:t>Wartość przedmiotu umowy przedstawiona w ofercie i wskazana w ust. 1 jest ceną stałą     i obowiązuje w całym okresie obowiązywania umowy.</w:t>
      </w:r>
    </w:p>
    <w:p w14:paraId="5B0B37A3" w14:textId="77777777" w:rsidR="000F2EA2" w:rsidRDefault="00AD7066">
      <w:pPr>
        <w:numPr>
          <w:ilvl w:val="0"/>
          <w:numId w:val="11"/>
        </w:numPr>
        <w:spacing w:before="60" w:after="60" w:line="200" w:lineRule="atLeast"/>
        <w:jc w:val="both"/>
      </w:pPr>
      <w:r>
        <w:t>Płatność wynagrodzenia wskazanego w ust. 1 nastąpi przelewem na podstawie faktury przedłożonej Zamawiającemu, w terminie 14 dni, licząc od dnia doręczenia Zamawiającemu prawidłowo wystawionej faktury.</w:t>
      </w:r>
    </w:p>
    <w:p w14:paraId="58625F6D" w14:textId="77777777" w:rsidR="000F2EA2" w:rsidRDefault="00AD7066">
      <w:pPr>
        <w:numPr>
          <w:ilvl w:val="0"/>
          <w:numId w:val="11"/>
        </w:numPr>
        <w:spacing w:before="60" w:after="60" w:line="200" w:lineRule="atLeast"/>
        <w:jc w:val="both"/>
      </w:pPr>
      <w:r>
        <w:t>Wynagrodzenie, o którym mowa w ust. 1, współfinansowane jest ze środków Unii Europejskiej w ramach Europejskiego Funduszu Społecznego. Działanie 8.6 Wsparcie szkół i placówek prowadzących kształcenie zawodowe oraz uczniów uczestniczących       w kształceniu zawodowym i osób dorosłych uczestniczących w pozaszkolnych formach kształcenia zawodowego, Regionalnego Programu Operacyjnego Województwa Zachodniopomorskiego na lata 2014-2020 w ramach projektu „Powiat Kamieński szkolnictwem zawodowym stoi” RPZP.08.06.00-32-K036/19.</w:t>
      </w:r>
    </w:p>
    <w:p w14:paraId="50F3B210" w14:textId="77777777" w:rsidR="000F2EA2" w:rsidRDefault="00AD7066">
      <w:pPr>
        <w:numPr>
          <w:ilvl w:val="0"/>
          <w:numId w:val="11"/>
        </w:numPr>
        <w:spacing w:before="60" w:after="60" w:line="200" w:lineRule="atLeast"/>
        <w:jc w:val="both"/>
      </w:pPr>
      <w:r>
        <w:t>Wprowadza się następujące zasady dotyczące płatności wynagrodzenia należnego           dla Wykonawcy z tytułu realizacji Umowy z zastosowaniem mechanizmu podzielonej płatności:</w:t>
      </w:r>
    </w:p>
    <w:p w14:paraId="3002E502" w14:textId="77777777" w:rsidR="000F2EA2" w:rsidRDefault="00AD7066">
      <w:pPr>
        <w:numPr>
          <w:ilvl w:val="0"/>
          <w:numId w:val="13"/>
        </w:numPr>
        <w:spacing w:before="60" w:after="60" w:line="200" w:lineRule="atLeast"/>
        <w:jc w:val="both"/>
      </w:pPr>
      <w:r>
        <w:t>Zamawiający zastrzega sobie prawo rozliczenia płatności wynikających z umowy       za pośrednictwem metody podzielonej płatności (ang. Split payment) przewidzianej       w przepisach ustawy o podatku od towarów i usług;</w:t>
      </w:r>
    </w:p>
    <w:p w14:paraId="7A18455B" w14:textId="77777777" w:rsidR="000F2EA2" w:rsidRDefault="00AD7066">
      <w:pPr>
        <w:numPr>
          <w:ilvl w:val="0"/>
          <w:numId w:val="13"/>
        </w:numPr>
        <w:spacing w:before="60" w:after="60" w:line="200" w:lineRule="atLeast"/>
        <w:jc w:val="both"/>
      </w:pPr>
      <w:r>
        <w:t>Wykonawca oświadcza, że rachunek bankowy o numerze ……………………………………………………………………………:</w:t>
      </w:r>
    </w:p>
    <w:p w14:paraId="1029A6C7" w14:textId="77777777" w:rsidR="000F2EA2" w:rsidRDefault="00AD7066">
      <w:pPr>
        <w:numPr>
          <w:ilvl w:val="0"/>
          <w:numId w:val="15"/>
        </w:numPr>
        <w:spacing w:before="60" w:after="60" w:line="200" w:lineRule="atLeast"/>
        <w:jc w:val="both"/>
      </w:pPr>
      <w:r>
        <w:t>jest rachunkiem umożliwiającym płatność w ramach mechanizmu podzielonej płatności, o którym mowa powyżej,</w:t>
      </w:r>
    </w:p>
    <w:p w14:paraId="28EFD75E" w14:textId="77777777" w:rsidR="000F2EA2" w:rsidRDefault="00AD7066">
      <w:pPr>
        <w:numPr>
          <w:ilvl w:val="0"/>
          <w:numId w:val="15"/>
        </w:numPr>
        <w:spacing w:before="60" w:after="60" w:line="200" w:lineRule="atLeast"/>
        <w:jc w:val="both"/>
      </w:pPr>
      <w:r>
        <w:t>jest rachunkiem znajdującym się w elektronicznym wykazie podmiotów prowadzonym od 1 września 2019 roku przez Szefa Krajowej Administracji Skarbowej, o którym mowa w ustawie o podatku od towarów i usług,</w:t>
      </w:r>
    </w:p>
    <w:p w14:paraId="1425F809" w14:textId="77777777" w:rsidR="000F2EA2" w:rsidRDefault="00AD7066">
      <w:pPr>
        <w:numPr>
          <w:ilvl w:val="0"/>
          <w:numId w:val="16"/>
        </w:numPr>
        <w:spacing w:before="60" w:after="60" w:line="200" w:lineRule="atLeast"/>
        <w:jc w:val="both"/>
      </w:pPr>
      <w:r>
        <w:t xml:space="preserve">W przypadku gdy rachunek bankowy Wykonawcy nie spełnia warunków określonych w ust. 5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</w:t>
      </w:r>
      <w:r>
        <w:lastRenderedPageBreak/>
        <w:t>z tytułu dokonania nieterminowej płatności.</w:t>
      </w:r>
    </w:p>
    <w:p w14:paraId="0FA91E4E" w14:textId="77777777" w:rsidR="000F2EA2" w:rsidRDefault="00AD7066">
      <w:pPr>
        <w:numPr>
          <w:ilvl w:val="0"/>
          <w:numId w:val="17"/>
        </w:numPr>
        <w:spacing w:before="60" w:after="60" w:line="200" w:lineRule="atLeast"/>
        <w:jc w:val="both"/>
      </w:pPr>
      <w:r>
        <w:t>Fakturę należy wystawić na: Powiat Kamieński, ul. Wolińska 7b, 72-400 Kamień Pomorski, NIP: 986-016-62-59.</w:t>
      </w:r>
    </w:p>
    <w:p w14:paraId="6AFA39E4" w14:textId="77777777" w:rsidR="000F2EA2" w:rsidRDefault="000F2EA2">
      <w:pPr>
        <w:spacing w:before="60" w:after="60" w:line="20" w:lineRule="atLeast"/>
        <w:jc w:val="both"/>
      </w:pPr>
    </w:p>
    <w:p w14:paraId="1C8BCDE6" w14:textId="77777777" w:rsidR="000F2EA2" w:rsidRDefault="000F2EA2">
      <w:pPr>
        <w:spacing w:before="60" w:after="60" w:line="20" w:lineRule="atLeast"/>
        <w:jc w:val="both"/>
        <w:rPr>
          <w:b/>
          <w:bCs/>
        </w:rPr>
      </w:pPr>
    </w:p>
    <w:p w14:paraId="3A66C3F3" w14:textId="77777777" w:rsidR="000F2EA2" w:rsidRDefault="00AD7066">
      <w:pPr>
        <w:spacing w:before="60" w:after="60" w:line="20" w:lineRule="atLeast"/>
        <w:jc w:val="center"/>
        <w:rPr>
          <w:b/>
          <w:bCs/>
        </w:rPr>
      </w:pPr>
      <w:r>
        <w:rPr>
          <w:b/>
          <w:bCs/>
        </w:rPr>
        <w:t>§ 4</w:t>
      </w:r>
    </w:p>
    <w:p w14:paraId="66C5D46C" w14:textId="10EA7411" w:rsidR="000F2EA2" w:rsidRDefault="00AD7066" w:rsidP="00C218B0">
      <w:pPr>
        <w:spacing w:before="60" w:after="60" w:line="20" w:lineRule="atLeast"/>
        <w:jc w:val="both"/>
      </w:pPr>
      <w:r>
        <w:t xml:space="preserve">Miejscem realizacji </w:t>
      </w:r>
      <w:r w:rsidR="00C218B0">
        <w:t>warsztatów</w:t>
      </w:r>
      <w:r>
        <w:t xml:space="preserve"> jest:</w:t>
      </w:r>
      <w:r w:rsidR="00C218B0">
        <w:t xml:space="preserve"> …………….. (</w:t>
      </w:r>
      <w:r w:rsidR="00C218B0" w:rsidRPr="00D3101F">
        <w:rPr>
          <w:b/>
          <w:color w:val="auto"/>
        </w:rPr>
        <w:t>zgodnie z ofertą Wykonawcy</w:t>
      </w:r>
      <w:r w:rsidR="00C218B0">
        <w:t>)</w:t>
      </w:r>
    </w:p>
    <w:p w14:paraId="4E731D8F" w14:textId="77777777" w:rsidR="000F2EA2" w:rsidRDefault="000F2EA2">
      <w:pPr>
        <w:tabs>
          <w:tab w:val="left" w:pos="851"/>
        </w:tabs>
        <w:spacing w:before="60" w:after="60" w:line="200" w:lineRule="atLeast"/>
        <w:jc w:val="center"/>
      </w:pPr>
    </w:p>
    <w:p w14:paraId="3141C720" w14:textId="45FA800E" w:rsidR="000F2EA2" w:rsidRDefault="00AD7066">
      <w:pPr>
        <w:tabs>
          <w:tab w:val="left" w:pos="851"/>
        </w:tabs>
        <w:spacing w:before="60" w:after="60" w:line="200" w:lineRule="atLeast"/>
        <w:jc w:val="center"/>
      </w:pPr>
      <w:r>
        <w:rPr>
          <w:b/>
          <w:bCs/>
        </w:rPr>
        <w:t>§ 5</w:t>
      </w:r>
    </w:p>
    <w:p w14:paraId="4380D7BD" w14:textId="77777777" w:rsidR="000F2EA2" w:rsidRDefault="00AD7066">
      <w:pPr>
        <w:spacing w:before="60" w:after="60"/>
      </w:pPr>
      <w:r>
        <w:t>Zamawiający zastrzega sobie:</w:t>
      </w:r>
    </w:p>
    <w:p w14:paraId="40E14195" w14:textId="77777777" w:rsidR="000F2EA2" w:rsidRDefault="00AD7066">
      <w:pPr>
        <w:numPr>
          <w:ilvl w:val="0"/>
          <w:numId w:val="21"/>
        </w:numPr>
        <w:spacing w:before="60" w:after="60" w:line="200" w:lineRule="atLeast"/>
        <w:jc w:val="both"/>
      </w:pPr>
      <w:r>
        <w:t>prawo rozwiązania umowy w trybie natychmiastowym, w przypadku jej nienależytego wykonywania przez Wykonawcę;</w:t>
      </w:r>
    </w:p>
    <w:p w14:paraId="1C9DB564" w14:textId="3A2FBD2A" w:rsidR="000F2EA2" w:rsidRDefault="00AD7066">
      <w:pPr>
        <w:numPr>
          <w:ilvl w:val="0"/>
          <w:numId w:val="21"/>
        </w:numPr>
        <w:spacing w:before="60" w:after="60" w:line="200" w:lineRule="atLeast"/>
        <w:jc w:val="both"/>
      </w:pPr>
      <w:r>
        <w:t xml:space="preserve">prawo kontroli przebiegu </w:t>
      </w:r>
      <w:r w:rsidR="00C218B0">
        <w:t>warsztatu</w:t>
      </w:r>
      <w:r>
        <w:t>, do którego zobowiązany jest Wykonawca.</w:t>
      </w:r>
    </w:p>
    <w:p w14:paraId="69448302" w14:textId="77777777" w:rsidR="000F2EA2" w:rsidRDefault="000F2EA2">
      <w:pPr>
        <w:tabs>
          <w:tab w:val="left" w:pos="851"/>
        </w:tabs>
        <w:spacing w:before="60" w:after="60" w:line="200" w:lineRule="atLeast"/>
        <w:jc w:val="center"/>
        <w:rPr>
          <w:b/>
          <w:bCs/>
        </w:rPr>
      </w:pPr>
    </w:p>
    <w:p w14:paraId="0462E116" w14:textId="360F63DE" w:rsidR="000F2EA2" w:rsidRDefault="00AD7066">
      <w:pPr>
        <w:tabs>
          <w:tab w:val="left" w:pos="851"/>
        </w:tabs>
        <w:spacing w:before="60" w:after="60" w:line="200" w:lineRule="atLeast"/>
        <w:jc w:val="center"/>
      </w:pPr>
      <w:r>
        <w:rPr>
          <w:b/>
          <w:bCs/>
        </w:rPr>
        <w:t>§ 6</w:t>
      </w:r>
    </w:p>
    <w:p w14:paraId="6061B80C" w14:textId="77777777" w:rsidR="000F2EA2" w:rsidRDefault="00AD7066">
      <w:pPr>
        <w:numPr>
          <w:ilvl w:val="0"/>
          <w:numId w:val="23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>Strony mogą wzajemnie dochodzić kar umownych z następujących tytułów                         i w następujących wysokościach: </w:t>
      </w:r>
    </w:p>
    <w:p w14:paraId="1FDE80E6" w14:textId="0776F9C5" w:rsidR="000F2EA2" w:rsidRDefault="00AD7066">
      <w:pPr>
        <w:numPr>
          <w:ilvl w:val="0"/>
          <w:numId w:val="25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>w przypadku odstąpienia od umowy, z wyłączeniem sytuacji określonej w §7 ust. 1, wypowiedzenia lub rozwiązania umowy z przyczyn leżących po stronie Zamawiającego - 10% wynagrodzenia określonego w § 3 ust. 1;</w:t>
      </w:r>
    </w:p>
    <w:p w14:paraId="3603B78B" w14:textId="5478B478" w:rsidR="000F2EA2" w:rsidRDefault="00AD7066">
      <w:pPr>
        <w:numPr>
          <w:ilvl w:val="0"/>
          <w:numId w:val="25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>w przypadku nie wykonania bądź nienależytego wykonania umowy przez Wykonawcę</w:t>
      </w:r>
      <w:r w:rsidR="00C218B0">
        <w:rPr>
          <w:rFonts w:eastAsia="Segoe UI" w:cs="Segoe UI"/>
        </w:rPr>
        <w:t>,</w:t>
      </w:r>
      <w:r>
        <w:rPr>
          <w:rFonts w:eastAsia="Segoe UI" w:cs="Segoe UI"/>
        </w:rPr>
        <w:t xml:space="preserve"> Zamawiający może naliczyć karę umowną: </w:t>
      </w:r>
    </w:p>
    <w:p w14:paraId="47A52DFB" w14:textId="47F688CC" w:rsidR="000F2EA2" w:rsidRDefault="00AD7066">
      <w:pPr>
        <w:numPr>
          <w:ilvl w:val="0"/>
          <w:numId w:val="27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 xml:space="preserve">za zwłokę w świadczeniu usługi - 0,2% kwoty, o której mowa w §3 ust. 1       </w:t>
      </w:r>
      <w:r w:rsidR="00C218B0">
        <w:rPr>
          <w:rFonts w:eastAsia="Segoe UI" w:cs="Segoe UI"/>
        </w:rPr>
        <w:t xml:space="preserve">      </w:t>
      </w:r>
      <w:r>
        <w:rPr>
          <w:rFonts w:eastAsia="Segoe UI" w:cs="Segoe UI"/>
        </w:rPr>
        <w:t xml:space="preserve">za każdy </w:t>
      </w:r>
      <w:r w:rsidR="00C218B0">
        <w:rPr>
          <w:rFonts w:eastAsia="Segoe UI" w:cs="Segoe UI"/>
        </w:rPr>
        <w:t xml:space="preserve">rozpoczęty </w:t>
      </w:r>
      <w:r>
        <w:rPr>
          <w:rFonts w:eastAsia="Segoe UI" w:cs="Segoe UI"/>
        </w:rPr>
        <w:t>dzień zwłoki</w:t>
      </w:r>
      <w:r w:rsidR="00C218B0">
        <w:rPr>
          <w:rFonts w:eastAsia="Segoe UI" w:cs="Segoe UI"/>
        </w:rPr>
        <w:t xml:space="preserve">, nie więcej niż 20% wynagrodzenia brutto określonego w </w:t>
      </w:r>
      <w:r w:rsidR="00C218B0" w:rsidRPr="00C218B0">
        <w:rPr>
          <w:rFonts w:eastAsia="Segoe UI" w:cs="Segoe UI"/>
        </w:rPr>
        <w:t>§ 3 ust. 1</w:t>
      </w:r>
      <w:r w:rsidR="003733C8">
        <w:rPr>
          <w:rFonts w:eastAsia="Segoe UI" w:cs="Segoe UI"/>
        </w:rPr>
        <w:t>.</w:t>
      </w:r>
    </w:p>
    <w:p w14:paraId="26E1D1E6" w14:textId="6F4E1D83" w:rsidR="000F2EA2" w:rsidRPr="003733C8" w:rsidRDefault="00AD7066">
      <w:pPr>
        <w:numPr>
          <w:ilvl w:val="0"/>
          <w:numId w:val="27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 xml:space="preserve">za rozwiązanie Umowy przez Zamawiającego z przyczyn leżących po stronie Wykonawcy – 10 % wynagrodzenia, o którym mowa w § 3 ust. 1 umowy. </w:t>
      </w:r>
    </w:p>
    <w:p w14:paraId="403E249E" w14:textId="77777777" w:rsidR="000F2EA2" w:rsidRDefault="00AD7066">
      <w:pPr>
        <w:numPr>
          <w:ilvl w:val="0"/>
          <w:numId w:val="28"/>
        </w:numPr>
        <w:spacing w:before="60" w:after="60"/>
        <w:jc w:val="both"/>
      </w:pPr>
      <w:r>
        <w:t>za powierzanie wykonania czynności określonych w § 2a ust. 2 lit. a umowy osobom niezatrudnionym na umowę o pracę - w wysokości 300,00 zł brutto za każdy stwierdzony przypadek;</w:t>
      </w:r>
    </w:p>
    <w:p w14:paraId="2B0FA6DA" w14:textId="77777777" w:rsidR="000F2EA2" w:rsidRDefault="000F2EA2">
      <w:pPr>
        <w:tabs>
          <w:tab w:val="left" w:pos="426"/>
        </w:tabs>
        <w:spacing w:before="60" w:after="60"/>
        <w:ind w:left="360"/>
        <w:jc w:val="both"/>
        <w:rPr>
          <w:rFonts w:ascii="Segoe UI" w:eastAsia="Segoe UI" w:hAnsi="Segoe UI" w:cs="Segoe UI"/>
        </w:rPr>
      </w:pPr>
    </w:p>
    <w:p w14:paraId="1280D0CA" w14:textId="77777777" w:rsidR="000F2EA2" w:rsidRDefault="00AD7066">
      <w:pPr>
        <w:numPr>
          <w:ilvl w:val="0"/>
          <w:numId w:val="29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 xml:space="preserve">O nałożeniu kary umownej, jej wysokości i podstawie jej nałożenia Zamawiający będzie informował Wykonawcę pisemnie w terminie 14 dni od zaistnienia zdarzenia stanowiącego podstawę nałożenia kary. </w:t>
      </w:r>
    </w:p>
    <w:p w14:paraId="72D695D2" w14:textId="77777777" w:rsidR="000F2EA2" w:rsidRDefault="00AD7066">
      <w:pPr>
        <w:numPr>
          <w:ilvl w:val="0"/>
          <w:numId w:val="23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>Zamawiający ma prawo potrącić kary umowne z wynagrodzenia przysługującego Wykonawcy.</w:t>
      </w:r>
    </w:p>
    <w:p w14:paraId="2D3E7B39" w14:textId="77777777" w:rsidR="000F2EA2" w:rsidRDefault="00AD7066">
      <w:pPr>
        <w:numPr>
          <w:ilvl w:val="0"/>
          <w:numId w:val="23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>Strony mogą dochodzić odszkodowania przewyższającego kary umowne na zasadach ogólnych wynikających z ustawy z dnia 23 kwietnia 1964 r. Kodeks Cywilny. </w:t>
      </w:r>
    </w:p>
    <w:p w14:paraId="5109FCC4" w14:textId="77777777" w:rsidR="000F2EA2" w:rsidRDefault="00AD7066">
      <w:pPr>
        <w:numPr>
          <w:ilvl w:val="0"/>
          <w:numId w:val="23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 xml:space="preserve">W przypadku zbiegu po stronie Wykonawcy roszczeń o naprawienie szkody wyrządzonej czynem niedozwolonym oraz roszczeń o naprawienie szkody spowodowanej niewykonaniem lub nienależytym wykonaniem umowy Wykonawca jest uprawniony do dochodzenia swoich roszczeń jedynie w oparciu przepisy regulujące odpowiedzialność kontraktową (art. 471 i nast. Kodeksu cywilnego). </w:t>
      </w:r>
      <w:r>
        <w:rPr>
          <w:rFonts w:eastAsia="Segoe UI" w:cs="Segoe UI"/>
        </w:rPr>
        <w:lastRenderedPageBreak/>
        <w:t>Odpowiedzialność Zamawiającego za niewykonanie lub nienależyte wykonanie umowy (odpowiedzialność kontraktowa) jest ograniczona jedynie do szkód wyrządzonych umyślnie. </w:t>
      </w:r>
    </w:p>
    <w:p w14:paraId="0732DADA" w14:textId="64DA35B9" w:rsidR="000F2EA2" w:rsidRDefault="00AD7066">
      <w:pPr>
        <w:numPr>
          <w:ilvl w:val="0"/>
          <w:numId w:val="30"/>
        </w:numPr>
        <w:spacing w:before="60" w:after="60"/>
        <w:jc w:val="both"/>
      </w:pPr>
      <w:r>
        <w:t xml:space="preserve">Wysokość każdej z kar umownych, jak też łączna wysokość naliczonych na podstawie umowy kar umownych, nie może przekroczyć </w:t>
      </w:r>
      <w:r w:rsidR="003733C8">
        <w:t>3</w:t>
      </w:r>
      <w:r>
        <w:t>0% wartości umowy brutto o której mowa w § 3 ust. 1.</w:t>
      </w:r>
    </w:p>
    <w:p w14:paraId="0C69BFB2" w14:textId="77777777" w:rsidR="000F2EA2" w:rsidRDefault="000F2EA2">
      <w:pPr>
        <w:tabs>
          <w:tab w:val="left" w:pos="426"/>
        </w:tabs>
        <w:spacing w:before="60" w:after="60"/>
        <w:ind w:left="426"/>
        <w:jc w:val="both"/>
        <w:rPr>
          <w:rFonts w:ascii="Segoe UI" w:eastAsia="Segoe UI" w:hAnsi="Segoe UI" w:cs="Segoe UI"/>
        </w:rPr>
      </w:pPr>
    </w:p>
    <w:p w14:paraId="4FEBD7D2" w14:textId="7A589DEE" w:rsidR="000F2EA2" w:rsidRDefault="00AD7066">
      <w:pPr>
        <w:spacing w:before="60" w:after="60"/>
        <w:ind w:right="105"/>
        <w:jc w:val="center"/>
        <w:rPr>
          <w:b/>
          <w:bCs/>
        </w:rPr>
      </w:pPr>
      <w:r>
        <w:rPr>
          <w:b/>
          <w:bCs/>
        </w:rPr>
        <w:t>§7</w:t>
      </w:r>
    </w:p>
    <w:p w14:paraId="25C36A0F" w14:textId="77777777" w:rsidR="000F2EA2" w:rsidRDefault="00AD7066">
      <w:pPr>
        <w:numPr>
          <w:ilvl w:val="0"/>
          <w:numId w:val="32"/>
        </w:numPr>
        <w:spacing w:before="60" w:after="60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W razie zaistnienia istotnej zmiany okoliczności powodującej, że wykonanie zamówienia nie leży w interesie publicznym, czego nie można było przewidzieć w chwili zawarcia umowy, Zamawiający może odstąpić od umowy bez jakichkolwiek roszczeń odszkodowawczych po stronie Wykonawcy w terminie 7 dni od powzięcia wiadomości o tych okolicznościach. </w:t>
      </w:r>
    </w:p>
    <w:p w14:paraId="54C881F6" w14:textId="77777777" w:rsidR="000F2EA2" w:rsidRDefault="00AD7066">
      <w:pPr>
        <w:numPr>
          <w:ilvl w:val="0"/>
          <w:numId w:val="32"/>
        </w:numPr>
        <w:spacing w:before="60" w:after="60"/>
        <w:jc w:val="both"/>
        <w:rPr>
          <w:rFonts w:ascii="Calibri" w:eastAsia="Calibri" w:hAnsi="Calibri" w:cs="Calibri"/>
        </w:rPr>
      </w:pPr>
      <w:r>
        <w:rPr>
          <w:rFonts w:eastAsia="Calibri" w:cs="Calibri"/>
          <w:shd w:val="clear" w:color="auto" w:fill="FFFFFF"/>
        </w:rPr>
        <w:t>W przypadku zaistnienia sytuacji opisanej w powyższym ust. 1 Zamawiający będzie zobowiązany do niezwłocznego przedłożenia Wykonawcy pisemnego wyjaśnienia przyczyn odstąpienia od umowy.</w:t>
      </w:r>
    </w:p>
    <w:p w14:paraId="2B2EA345" w14:textId="77777777" w:rsidR="000F2EA2" w:rsidRDefault="000F2EA2">
      <w:pPr>
        <w:spacing w:before="60" w:after="60" w:line="200" w:lineRule="atLeast"/>
        <w:rPr>
          <w:b/>
          <w:bCs/>
        </w:rPr>
      </w:pPr>
    </w:p>
    <w:p w14:paraId="373A4CEF" w14:textId="34AFA979" w:rsidR="000F2EA2" w:rsidRDefault="00AD7066">
      <w:pPr>
        <w:spacing w:before="60" w:after="60" w:line="200" w:lineRule="atLeast"/>
        <w:jc w:val="center"/>
      </w:pPr>
      <w:r>
        <w:rPr>
          <w:b/>
          <w:bCs/>
        </w:rPr>
        <w:t>§ 8</w:t>
      </w:r>
    </w:p>
    <w:p w14:paraId="52A62F82" w14:textId="2C96E32D" w:rsidR="000F2EA2" w:rsidRDefault="00AD7066">
      <w:pPr>
        <w:numPr>
          <w:ilvl w:val="0"/>
          <w:numId w:val="34"/>
        </w:numPr>
        <w:spacing w:before="60" w:after="60" w:line="200" w:lineRule="atLeast"/>
        <w:jc w:val="both"/>
      </w:pPr>
      <w:r>
        <w:t xml:space="preserve">Osobą upoważnioną po stronie Zamawiającego do kontaktów w związku z niniejszą umową </w:t>
      </w:r>
      <w:r w:rsidR="000F6681">
        <w:t>jest</w:t>
      </w:r>
      <w:r>
        <w:t xml:space="preserve"> pan Marek Szymański, tel. 91 38 20 483 </w:t>
      </w:r>
    </w:p>
    <w:p w14:paraId="4C798164" w14:textId="61CC9EA2" w:rsidR="000F2EA2" w:rsidRDefault="00AD7066">
      <w:pPr>
        <w:numPr>
          <w:ilvl w:val="0"/>
          <w:numId w:val="35"/>
        </w:numPr>
        <w:spacing w:before="60" w:after="60" w:line="200" w:lineRule="atLeast"/>
        <w:jc w:val="both"/>
      </w:pPr>
      <w:r>
        <w:t xml:space="preserve">Osobą upoważnioną po stronie Wykonawcy do kontaktów w związku z </w:t>
      </w:r>
      <w:r w:rsidR="003733C8">
        <w:t xml:space="preserve">realizacją </w:t>
      </w:r>
      <w:r>
        <w:t>niniejs</w:t>
      </w:r>
      <w:r w:rsidR="003733C8">
        <w:t>zej</w:t>
      </w:r>
      <w:r>
        <w:t xml:space="preserve"> umow</w:t>
      </w:r>
      <w:r w:rsidR="003733C8">
        <w:t xml:space="preserve">y </w:t>
      </w:r>
      <w:r>
        <w:t>będzie…………..</w:t>
      </w:r>
    </w:p>
    <w:p w14:paraId="6C65BA22" w14:textId="77777777" w:rsidR="000F2EA2" w:rsidRDefault="00AD7066">
      <w:pPr>
        <w:numPr>
          <w:ilvl w:val="0"/>
          <w:numId w:val="35"/>
        </w:numPr>
        <w:spacing w:before="60" w:after="60" w:line="200" w:lineRule="atLeast"/>
        <w:jc w:val="both"/>
      </w:pPr>
      <w:r>
        <w:t>Wszelkie zawiadomienia i wezwania dokonywane w związku z niniejszą umową wymagają formy pisemnej pod rygorem nieważności.</w:t>
      </w:r>
    </w:p>
    <w:p w14:paraId="15A29E45" w14:textId="77777777" w:rsidR="000F2EA2" w:rsidRDefault="00AD7066">
      <w:pPr>
        <w:numPr>
          <w:ilvl w:val="0"/>
          <w:numId w:val="35"/>
        </w:numPr>
        <w:spacing w:before="60" w:after="60" w:line="200" w:lineRule="atLeast"/>
        <w:jc w:val="both"/>
      </w:pPr>
      <w:r>
        <w:t xml:space="preserve">Strony ustanawiają na potrzeby niniejszej umowy następujące sposoby dokonywania skutecznych doręczeń: </w:t>
      </w:r>
    </w:p>
    <w:p w14:paraId="1A9E708B" w14:textId="77777777" w:rsidR="000F2EA2" w:rsidRDefault="00AD7066">
      <w:pPr>
        <w:numPr>
          <w:ilvl w:val="0"/>
          <w:numId w:val="37"/>
        </w:numPr>
        <w:spacing w:before="60" w:after="60" w:line="200" w:lineRule="atLeast"/>
        <w:jc w:val="both"/>
      </w:pPr>
      <w:r>
        <w:t>za potwierdzeniem odbioru,</w:t>
      </w:r>
    </w:p>
    <w:p w14:paraId="4B50562B" w14:textId="77777777" w:rsidR="000F2EA2" w:rsidRDefault="00AD7066">
      <w:pPr>
        <w:numPr>
          <w:ilvl w:val="0"/>
          <w:numId w:val="37"/>
        </w:numPr>
        <w:spacing w:before="60" w:after="60" w:line="200" w:lineRule="atLeast"/>
        <w:jc w:val="both"/>
      </w:pPr>
      <w:r>
        <w:t>listem poleconym.</w:t>
      </w:r>
    </w:p>
    <w:p w14:paraId="64068902" w14:textId="77777777" w:rsidR="000F2EA2" w:rsidRDefault="00AD7066">
      <w:pPr>
        <w:numPr>
          <w:ilvl w:val="0"/>
          <w:numId w:val="38"/>
        </w:numPr>
        <w:spacing w:before="60" w:after="60" w:line="200" w:lineRule="atLeast"/>
        <w:jc w:val="both"/>
      </w:pPr>
      <w:r>
        <w:t>Wykonawca oświadcza, iż podany na wstępie adres jest adresem dla dokonywania skutecznych doręczeń.</w:t>
      </w:r>
    </w:p>
    <w:p w14:paraId="69C30650" w14:textId="77777777" w:rsidR="000F2EA2" w:rsidRDefault="00AD7066">
      <w:pPr>
        <w:numPr>
          <w:ilvl w:val="0"/>
          <w:numId w:val="35"/>
        </w:numPr>
        <w:spacing w:before="60" w:after="60" w:line="200" w:lineRule="atLeast"/>
        <w:jc w:val="both"/>
      </w:pPr>
      <w:r>
        <w:t>W przypadku zmiany danych, o których mowa wyżej, Wykonawca zobowiązany jest podać Zamawiającemu nowe dane do doręczeń, w terminie 3 dni od zmiany, w formie wskazanej w ust. 4.</w:t>
      </w:r>
    </w:p>
    <w:p w14:paraId="79D61D2D" w14:textId="77777777" w:rsidR="000F2EA2" w:rsidRDefault="00AD7066">
      <w:pPr>
        <w:numPr>
          <w:ilvl w:val="0"/>
          <w:numId w:val="35"/>
        </w:numPr>
        <w:spacing w:before="60" w:after="60" w:line="200" w:lineRule="atLeast"/>
        <w:jc w:val="both"/>
      </w:pPr>
      <w:r>
        <w:t>W przypadku uchybienia powyższemu obowiązkowi korespondencja kierowana             na ostatni podany przez Wykonawcę adres będzie uznawana za skutecznie doręczoną.</w:t>
      </w:r>
    </w:p>
    <w:p w14:paraId="262A39B1" w14:textId="77777777" w:rsidR="000F2EA2" w:rsidRDefault="000F2EA2">
      <w:pPr>
        <w:spacing w:before="60" w:after="60" w:line="200" w:lineRule="atLeast"/>
        <w:jc w:val="center"/>
        <w:rPr>
          <w:b/>
          <w:bCs/>
        </w:rPr>
      </w:pPr>
    </w:p>
    <w:p w14:paraId="3CF3F5F8" w14:textId="77777777" w:rsidR="000F2EA2" w:rsidRDefault="00AD7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jc w:val="center"/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§ 9</w:t>
      </w:r>
    </w:p>
    <w:p w14:paraId="76300D8C" w14:textId="77777777" w:rsidR="000F2EA2" w:rsidRDefault="00AD7066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>Wszelkie zmiany niniejszej umowy, przy uwzględnieniu art. 455 ust.1 pkt 1  ustawy z dnia 11 września 2019 r. Prawo zam</w:t>
      </w:r>
      <w:r>
        <w:rPr>
          <w:rFonts w:ascii="Times New Roman" w:hAnsi="Times New Roman"/>
          <w:kern w:val="1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wień publicznych (Dz. U. z 2021 poz. 1129 t.j., ze zm.), mogą być dokonywane za zgodą obu stron wyrażoną </w:t>
      </w:r>
      <w:r>
        <w:rPr>
          <w:rFonts w:ascii="Times New Roman" w:hAnsi="Times New Roman"/>
          <w:kern w:val="1"/>
          <w:sz w:val="24"/>
          <w:szCs w:val="24"/>
          <w:u w:color="000000"/>
          <w:lang w:val="it-IT"/>
        </w:rPr>
        <w:t>na pi</w:t>
      </w:r>
      <w:r>
        <w:rPr>
          <w:rFonts w:ascii="Times New Roman" w:hAnsi="Times New Roman"/>
          <w:kern w:val="1"/>
          <w:sz w:val="24"/>
          <w:szCs w:val="24"/>
          <w:u w:color="000000"/>
        </w:rPr>
        <w:t>śmie pod rygorem nieważności.</w:t>
      </w:r>
    </w:p>
    <w:p w14:paraId="2C84A7A0" w14:textId="77777777" w:rsidR="000F2EA2" w:rsidRDefault="000F2EA2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color="000000"/>
        </w:rPr>
      </w:pPr>
    </w:p>
    <w:p w14:paraId="781F7106" w14:textId="77777777" w:rsidR="000F2EA2" w:rsidRDefault="00AD7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jc w:val="center"/>
        <w:rPr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§ 10</w:t>
      </w:r>
    </w:p>
    <w:p w14:paraId="693FF374" w14:textId="14409196" w:rsidR="000F2EA2" w:rsidRDefault="00AD7066">
      <w:pPr>
        <w:pStyle w:val="Domylne"/>
        <w:widowControl w:val="0"/>
        <w:numPr>
          <w:ilvl w:val="1"/>
          <w:numId w:val="8"/>
        </w:numPr>
        <w:suppressAutoHyphens/>
        <w:spacing w:before="60" w:after="60"/>
        <w:jc w:val="both"/>
        <w:rPr>
          <w:rFonts w:ascii="Times New Roman" w:hAnsi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>Zmiana postanowień niniejszej umowy wymaga formy pisemnej w postaci aneksu, pod rygorem nieważności.</w:t>
      </w:r>
    </w:p>
    <w:p w14:paraId="0C1DF499" w14:textId="77777777" w:rsidR="00A047CB" w:rsidRDefault="00A047CB" w:rsidP="00096341">
      <w:pPr>
        <w:pStyle w:val="Domylne"/>
        <w:widowControl w:val="0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ind w:left="567"/>
        <w:jc w:val="both"/>
        <w:rPr>
          <w:rFonts w:ascii="Times New Roman" w:hAnsi="Times New Roman"/>
          <w:kern w:val="1"/>
          <w:sz w:val="24"/>
          <w:szCs w:val="24"/>
          <w:u w:color="000000"/>
        </w:rPr>
      </w:pPr>
    </w:p>
    <w:p w14:paraId="556BA825" w14:textId="1CBFEC33" w:rsidR="000F2EA2" w:rsidRDefault="00AD7066" w:rsidP="00096341">
      <w:pPr>
        <w:pStyle w:val="Domylne"/>
        <w:widowControl w:val="0"/>
        <w:numPr>
          <w:ilvl w:val="1"/>
          <w:numId w:val="8"/>
        </w:numPr>
        <w:suppressAutoHyphens/>
        <w:spacing w:before="60" w:after="60"/>
        <w:rPr>
          <w:rFonts w:ascii="Times New Roman" w:hAnsi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>Zmiana umowy dokonana z naruszeniem art. 455 ustawy Prawo Zam</w:t>
      </w:r>
      <w:r>
        <w:rPr>
          <w:rFonts w:ascii="Times New Roman" w:hAnsi="Times New Roman"/>
          <w:kern w:val="1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  <w:u w:color="000000"/>
        </w:rPr>
        <w:t>wień Publicznych</w:t>
      </w:r>
      <w:r w:rsidR="00096341">
        <w:rPr>
          <w:rFonts w:ascii="Times New Roman" w:hAnsi="Times New Roman"/>
          <w:kern w:val="1"/>
          <w:sz w:val="24"/>
          <w:szCs w:val="24"/>
          <w:u w:color="000000"/>
        </w:rPr>
        <w:t xml:space="preserve"> jest </w:t>
      </w: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niedopuszczalna. </w:t>
      </w:r>
      <w:r>
        <w:rPr>
          <w:rFonts w:ascii="Times New Roman" w:hAnsi="Times New Roman"/>
          <w:kern w:val="1"/>
          <w:sz w:val="24"/>
          <w:szCs w:val="24"/>
          <w:u w:color="000000"/>
        </w:rPr>
        <w:br/>
      </w:r>
    </w:p>
    <w:p w14:paraId="1E1E68B6" w14:textId="77777777" w:rsidR="000F2EA2" w:rsidRDefault="00AD7066">
      <w:pPr>
        <w:pStyle w:val="Domylne"/>
        <w:widowControl w:val="0"/>
        <w:numPr>
          <w:ilvl w:val="1"/>
          <w:numId w:val="8"/>
        </w:numPr>
        <w:suppressAutoHyphens/>
        <w:spacing w:before="60" w:after="60"/>
        <w:jc w:val="both"/>
        <w:rPr>
          <w:rFonts w:ascii="Times New Roman" w:hAnsi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>Strony przewidują możliwość zmiany umowy w następujących sytuacjach:</w:t>
      </w:r>
    </w:p>
    <w:p w14:paraId="0FA3DCB8" w14:textId="77777777" w:rsidR="000F2EA2" w:rsidRDefault="00AD7066" w:rsidP="00AD7066">
      <w:pPr>
        <w:pStyle w:val="Domylne"/>
        <w:widowControl w:val="0"/>
        <w:numPr>
          <w:ilvl w:val="1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termin realizacji przedmiotu zamówienia może ulec przesunięciu z powodu wystąpienia Siły wyższej, rozumianej, jako pożar, powódź, huragan, eksplozję, awarie energetyczne, wojnę, operacje wojskowe, rozruchy, niepokoje społeczne, ograniczenia i zakazy wydane przez organy administracji publicznej, a także inne nadzwyczajne zjawiska losowe i przyrodnicze, wszystkie z nich pozostające poza kontrolą Stron, których nie można było przewidzieć w chwili zawarcia umowy, a jeżeli możliwe były do przewidzenia nie można było im zapobiec, o ile te miały wpływ na opóźnienie;</w:t>
      </w:r>
    </w:p>
    <w:p w14:paraId="1C574714" w14:textId="77777777" w:rsidR="00AD7066" w:rsidRDefault="00AD7066" w:rsidP="00A358F5">
      <w:pPr>
        <w:pStyle w:val="Domylne"/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ind w:left="14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- Przedłużenie terminu wykonania zamówienia z przyczyny wskazanej wyżej, może nastąpić wyłącznie o czas trwania przeszkody.</w:t>
      </w:r>
    </w:p>
    <w:p w14:paraId="5B4E81A3" w14:textId="77777777" w:rsidR="00AD7066" w:rsidRPr="00AD7066" w:rsidRDefault="00AD7066" w:rsidP="00AD7066">
      <w:pPr>
        <w:pStyle w:val="Domylne"/>
        <w:numPr>
          <w:ilvl w:val="1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zmiana polegająca na:</w:t>
      </w:r>
    </w:p>
    <w:p w14:paraId="6DD02CF8" w14:textId="77777777" w:rsidR="00AD7066" w:rsidRPr="00AD7066" w:rsidRDefault="00AD7066" w:rsidP="00A358F5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ind w:left="14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</w:p>
    <w:p w14:paraId="665A0F5E" w14:textId="77777777" w:rsidR="00AD7066" w:rsidRDefault="00AD7066" w:rsidP="00AD7066">
      <w:pPr>
        <w:pStyle w:val="Domylne"/>
        <w:numPr>
          <w:ilvl w:val="3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dopuszczeniu do wykonywania części zamówienia (zakresu zamówienia) podwykonawcy, który nie został wskazany w ofercie;</w:t>
      </w:r>
    </w:p>
    <w:p w14:paraId="280C6AEF" w14:textId="77777777" w:rsidR="00AD7066" w:rsidRPr="00AD7066" w:rsidRDefault="00AD7066" w:rsidP="00A358F5">
      <w:pPr>
        <w:pStyle w:val="Domylne"/>
        <w:numPr>
          <w:ilvl w:val="3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dopuszczeniu do wykonywania przez podwykonawców tej części zamówienia (zakresu zamówienia), która nie została wskazana w ofercie do podzlecenia,</w:t>
      </w:r>
    </w:p>
    <w:p w14:paraId="7F6F07DF" w14:textId="77777777" w:rsidR="00AD7066" w:rsidRPr="00AD7066" w:rsidRDefault="00AD7066" w:rsidP="00A358F5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ind w:left="14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po wcześniejszej akceptacji przez Zamawiającego (zmiana niewymagająca sporządzania aneksu),</w:t>
      </w:r>
    </w:p>
    <w:p w14:paraId="618DE6ED" w14:textId="77777777" w:rsidR="00AD7066" w:rsidRPr="00AD7066" w:rsidRDefault="00AD7066" w:rsidP="00A358F5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</w:p>
    <w:p w14:paraId="1BE1081D" w14:textId="77777777" w:rsidR="00AD7066" w:rsidRDefault="00AD7066" w:rsidP="00AD7066">
      <w:pPr>
        <w:pStyle w:val="Domylne"/>
        <w:widowControl w:val="0"/>
        <w:numPr>
          <w:ilvl w:val="1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zmiana albo rezygnacja z Podwykonawcy, na zasoby którego Wykonawca powoływał się na zasadach określonych w art. 118 ustawy Pzp, w celu wykazania spełniania warunków udziału w postępowaniu pod warunkiem że Wykonawca wykaże Zamawiającemu, iż proponowany inny Podwykonawca lub Wykonawca samodzielnie spełnia powyższe warunki udziału w postępowaniu w stopniu nie mniejszym niż podwykonawca na za zasoby którego wykonawca powoływał się w trakcie prowadzonego postępowania. (zmiana niewymagająca sporządzania aneksu);</w:t>
      </w:r>
    </w:p>
    <w:p w14:paraId="2300F73C" w14:textId="7AD7024A" w:rsidR="00AD7066" w:rsidRDefault="00AD7066" w:rsidP="00AD7066">
      <w:pPr>
        <w:pStyle w:val="Domylne"/>
        <w:widowControl w:val="0"/>
        <w:numPr>
          <w:ilvl w:val="1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 xml:space="preserve">przewiduje się możliwość dokonania zmian w umowie dotyczącej zmniejszenia liczby uczestników </w:t>
      </w:r>
      <w:r w:rsidR="003733C8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warsztatu</w:t>
      </w: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 xml:space="preserve"> w przypadku wystąpienia okoliczności nie zależnych i niezawinionych przez Zamawiającego, których nie można było przewidzieć w chwili zawarcia umowy, a powodujących, że wykonanie zamówienia nie jest możliwe w liczbie określonej przez Wykonawcę.</w:t>
      </w:r>
    </w:p>
    <w:p w14:paraId="77198333" w14:textId="77777777" w:rsidR="00AD7066" w:rsidRDefault="00AD7066" w:rsidP="00A358F5">
      <w:pPr>
        <w:pStyle w:val="Domylne"/>
        <w:widowControl w:val="0"/>
        <w:numPr>
          <w:ilvl w:val="1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 xml:space="preserve">przewiduje się możliwość dokonania zmian </w:t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 xml:space="preserve">osób </w:t>
      </w: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które będą uczestniczyć w wykonywaniu zamówienia</w:t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 xml:space="preserve">. Zmiany </w:t>
      </w: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 xml:space="preserve">można dokonać, gdy wynikają one z przyczyn losowych, całkowicie niezależnych od Wykonawcy, ze względów zdrowotnych, rodzinnych lub zawodowych. Ponadto osoby wyznaczone w ramach zmiany do realizacji zamówienia muszą posiadać wykształcenie, kwalifikacje zawodowe i doświadczenie równe lub większe od wykształcenia, </w:t>
      </w: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lastRenderedPageBreak/>
        <w:t>kwalifikacji zawodowych i doświadczenia osoby lub osób wyszczególnionych w ofercie</w:t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 xml:space="preserve"> Wykonawcy</w:t>
      </w: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.</w:t>
      </w:r>
    </w:p>
    <w:p w14:paraId="28CB2388" w14:textId="77777777" w:rsidR="000F2EA2" w:rsidRDefault="00AD7066">
      <w:pPr>
        <w:pStyle w:val="Domylne"/>
        <w:widowControl w:val="0"/>
        <w:numPr>
          <w:ilvl w:val="1"/>
          <w:numId w:val="39"/>
        </w:numPr>
        <w:suppressAutoHyphens/>
        <w:spacing w:before="60" w:after="60"/>
        <w:jc w:val="both"/>
        <w:rPr>
          <w:rFonts w:ascii="Times New Roman" w:hAnsi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Żadnej ze stron Umowy nie przysługuje roszczenie o zawarcie aneksu (obie strony muszą wyrazić zgodę na zawarcie aneksu). </w:t>
      </w:r>
    </w:p>
    <w:p w14:paraId="141ED061" w14:textId="096FACF1" w:rsidR="000F2EA2" w:rsidRDefault="00AD7066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>5.</w:t>
      </w:r>
      <w:r>
        <w:rPr>
          <w:rFonts w:ascii="Times New Roman" w:hAnsi="Times New Roman"/>
          <w:kern w:val="1"/>
          <w:sz w:val="24"/>
          <w:szCs w:val="24"/>
          <w:u w:color="000000"/>
        </w:rPr>
        <w:tab/>
        <w:t>Ni</w:t>
      </w:r>
      <w:r w:rsidR="00A358F5">
        <w:rPr>
          <w:rFonts w:ascii="Times New Roman" w:hAnsi="Times New Roman"/>
          <w:kern w:val="1"/>
          <w:sz w:val="24"/>
          <w:szCs w:val="24"/>
          <w:u w:color="000000"/>
        </w:rPr>
        <w:t>e</w:t>
      </w: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zależnie od powyższego, Strony dopuszczają możliwość zmian redakcyjnych Umowy, a także zmian korzystnych z punktu widzenia realizacji przedmiotu umowy, </w:t>
      </w:r>
      <w:r w:rsidR="003733C8">
        <w:rPr>
          <w:rFonts w:ascii="Times New Roman" w:hAnsi="Times New Roman"/>
          <w:kern w:val="1"/>
          <w:sz w:val="24"/>
          <w:szCs w:val="24"/>
          <w:u w:color="000000"/>
        </w:rPr>
        <w:t xml:space="preserve">                      </w:t>
      </w:r>
      <w:r>
        <w:rPr>
          <w:rFonts w:ascii="Times New Roman" w:hAnsi="Times New Roman"/>
          <w:kern w:val="1"/>
          <w:sz w:val="24"/>
          <w:szCs w:val="24"/>
          <w:u w:color="000000"/>
        </w:rPr>
        <w:t>w szczeg</w:t>
      </w:r>
      <w:r>
        <w:rPr>
          <w:rFonts w:ascii="Times New Roman" w:hAnsi="Times New Roman"/>
          <w:kern w:val="1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  <w:u w:color="000000"/>
        </w:rPr>
        <w:t>lności przyspieszających realizację, obniżających koszt ponoszony przez Zamawiającego na wykonanie, utrzymanie lub użytkowanie przedmiotu umowy bądź zwiększających użyteczność przedmiotu umowy. W takiej sytuacji, Strony wprowadzą do umowy stosowne zmiany weryfikujące redakcyjne dotychczasowe brzmienie umowy albo też kierując się poszanowaniem wzajemnych interes</w:t>
      </w:r>
      <w:r>
        <w:rPr>
          <w:rFonts w:ascii="Times New Roman" w:hAnsi="Times New Roman"/>
          <w:kern w:val="1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  <w:u w:color="000000"/>
        </w:rPr>
        <w:t>w, zasadą r</w:t>
      </w:r>
      <w:r>
        <w:rPr>
          <w:rFonts w:ascii="Times New Roman" w:hAnsi="Times New Roman"/>
          <w:kern w:val="1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  <w:u w:color="000000"/>
        </w:rPr>
        <w:t>wności Stron oraz ekwiwalentnoś</w:t>
      </w:r>
      <w:r>
        <w:rPr>
          <w:rFonts w:ascii="Times New Roman" w:hAnsi="Times New Roman"/>
          <w:kern w:val="1"/>
          <w:sz w:val="24"/>
          <w:szCs w:val="24"/>
          <w:u w:color="000000"/>
          <w:lang w:val="it-IT"/>
        </w:rPr>
        <w:t xml:space="preserve">ci </w:t>
      </w: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świadczeń i przede wszystkim zgodnym zamiarem wykonania przedmiotu umowy, określą zmiany korzystne z punktu widzenia realizacji przedmiotu umowy. </w:t>
      </w:r>
    </w:p>
    <w:p w14:paraId="7D2CE703" w14:textId="77777777" w:rsidR="000F2EA2" w:rsidRDefault="00AD7066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>6.</w:t>
      </w:r>
      <w:r>
        <w:rPr>
          <w:rFonts w:ascii="Times New Roman" w:hAnsi="Times New Roman"/>
          <w:kern w:val="1"/>
          <w:sz w:val="24"/>
          <w:szCs w:val="24"/>
          <w:u w:color="000000"/>
        </w:rPr>
        <w:tab/>
        <w:t>W razie wątpliwości, przyjmuje się, że nie stanowią zmiany Umowy następujące zmiany:</w:t>
      </w:r>
    </w:p>
    <w:p w14:paraId="3EA74CC2" w14:textId="77777777" w:rsidR="000F2EA2" w:rsidRDefault="00AD7066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    a)  danych związanych z obsługą administracyjno-organizacyjną Umowy,</w:t>
      </w:r>
    </w:p>
    <w:p w14:paraId="33389342" w14:textId="77777777" w:rsidR="000F2EA2" w:rsidRDefault="00AD7066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    b)  danych teleadresowych, </w:t>
      </w:r>
    </w:p>
    <w:p w14:paraId="1C760A38" w14:textId="77777777" w:rsidR="000F2EA2" w:rsidRDefault="00AD7066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    c)  danych rejestrowych,</w:t>
      </w:r>
    </w:p>
    <w:p w14:paraId="7772C581" w14:textId="77777777" w:rsidR="000F2EA2" w:rsidRDefault="00AD7066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    d)  będące następstwem sukcesji uniwersalnej po jednej ze stron Umowy.</w:t>
      </w:r>
    </w:p>
    <w:p w14:paraId="42AF03DA" w14:textId="77777777" w:rsidR="000F2EA2" w:rsidRDefault="000F2EA2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</w:p>
    <w:p w14:paraId="4F338C13" w14:textId="77777777" w:rsidR="000F2EA2" w:rsidRDefault="000F2E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14:textOutline w14:w="0" w14:cap="flat" w14:cmpd="sng" w14:algn="ctr">
            <w14:noFill/>
            <w14:prstDash w14:val="solid"/>
            <w14:bevel/>
          </w14:textOutline>
        </w:rPr>
      </w:pPr>
    </w:p>
    <w:p w14:paraId="0791927E" w14:textId="77777777" w:rsidR="000F2EA2" w:rsidRDefault="00AD7066">
      <w:pPr>
        <w:spacing w:before="60" w:after="60" w:line="20" w:lineRule="atLeast"/>
        <w:jc w:val="center"/>
        <w:rPr>
          <w:b/>
          <w:bCs/>
        </w:rPr>
      </w:pPr>
      <w:r>
        <w:rPr>
          <w:b/>
          <w:bCs/>
        </w:rPr>
        <w:t>§ 11</w:t>
      </w:r>
    </w:p>
    <w:p w14:paraId="76AD9A3A" w14:textId="6687D0D1" w:rsidR="000F2EA2" w:rsidRDefault="00AD7066">
      <w:pPr>
        <w:pStyle w:val="Domylne"/>
        <w:numPr>
          <w:ilvl w:val="0"/>
          <w:numId w:val="40"/>
        </w:numPr>
        <w:spacing w:before="60" w:after="6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Stosownie do treści art. 436 pkt 4 lit. b ustawy Pzp Zamawiający przewiduje możliwość zmiany wysokości wynagrodzenia określonego w § 3 ust. 1 umowy w następuj</w:t>
      </w:r>
      <w:r w:rsidR="003733C8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cych przypadkach: </w:t>
      </w:r>
    </w:p>
    <w:p w14:paraId="7D029495" w14:textId="77777777" w:rsidR="000F2EA2" w:rsidRDefault="00AD7066">
      <w:pPr>
        <w:pStyle w:val="Domylne"/>
        <w:numPr>
          <w:ilvl w:val="0"/>
          <w:numId w:val="41"/>
        </w:numPr>
        <w:spacing w:before="60" w:after="6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zmiany stawki podatku od towarów i usług,</w:t>
      </w:r>
    </w:p>
    <w:p w14:paraId="670B1F86" w14:textId="77777777" w:rsidR="000F2EA2" w:rsidRDefault="00AD7066">
      <w:pPr>
        <w:pStyle w:val="Domylne"/>
        <w:numPr>
          <w:ilvl w:val="0"/>
          <w:numId w:val="41"/>
        </w:numPr>
        <w:spacing w:before="60" w:after="6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zmiany wysokości minimalnego wynagrodzenia za pracę albo wysokości minimalnej stawki godzinowej ustalonych na podstawie ustawy z dnia 10 października 2002r. o minimalnym wynagrodzeniu za pracę,</w:t>
      </w:r>
    </w:p>
    <w:p w14:paraId="30C53A36" w14:textId="77777777" w:rsidR="000F2EA2" w:rsidRDefault="00AD7066">
      <w:pPr>
        <w:pStyle w:val="Domylne"/>
        <w:numPr>
          <w:ilvl w:val="0"/>
          <w:numId w:val="41"/>
        </w:numPr>
        <w:spacing w:before="60" w:after="6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zmian zasad podlegania ubezpieczeniom społecznym lub ubezpieczeniu zdrowotnemu lub zmiany wysokości stawki składki na ubezpieczenia społeczne lub zdrowotne,</w:t>
      </w:r>
    </w:p>
    <w:p w14:paraId="1956FDFD" w14:textId="77777777" w:rsidR="000F2EA2" w:rsidRDefault="00AD7066">
      <w:pPr>
        <w:pStyle w:val="Domylne"/>
        <w:numPr>
          <w:ilvl w:val="0"/>
          <w:numId w:val="41"/>
        </w:numPr>
        <w:spacing w:before="60" w:after="6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zmian zasad gromadzenia i wysokości wpłat do pracowniczych planów kapitałowych, o których mowa w ustawie z dnia 4 października 2018 r. o pracowniczych planach kapitałowych (Dz. U. Z 2020 r. poz. 1342 t.j., ze zm.)</w:t>
      </w:r>
    </w:p>
    <w:p w14:paraId="395A9A9E" w14:textId="77777777" w:rsidR="000F2EA2" w:rsidRDefault="00AD7066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60" w:line="300" w:lineRule="atLeast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jeżeli zmiany będą miały wpływ na koszty wykonania Umowy przez Wykonawcę. </w:t>
      </w:r>
    </w:p>
    <w:p w14:paraId="63EA72B8" w14:textId="77777777" w:rsidR="000F2EA2" w:rsidRDefault="00AD7066">
      <w:pPr>
        <w:pStyle w:val="Domylne"/>
        <w:numPr>
          <w:ilvl w:val="0"/>
          <w:numId w:val="40"/>
        </w:numPr>
        <w:spacing w:before="60" w:after="6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sytuacji wystąpienia okoliczności wskazanych w ust. 1 pkt. 1 niniejszego paragrafu Wykonawca jest uprawniony złożyć Zamawiającemu pisemny wniosek o zmianę Umowy w zakresie płatności wynikających z faktur wystawionych po wejściu w życie przepisów zmieniających stawkę podatku od towarów i usług. Wniosek powinien zawierać wyczerpujące uzasadnienie faktyczne i wskazanie podstaw prawnych zmiany stawki podatku od towarów i usług oraz dokładne wyliczenie kwoty wynagrodzenia należnego Wykonawcy po zmianie Umowy. </w:t>
      </w:r>
    </w:p>
    <w:p w14:paraId="343FD616" w14:textId="77777777" w:rsidR="000F2EA2" w:rsidRDefault="00AD7066">
      <w:pPr>
        <w:pStyle w:val="Domylne"/>
        <w:numPr>
          <w:ilvl w:val="0"/>
          <w:numId w:val="40"/>
        </w:numPr>
        <w:spacing w:before="60" w:after="6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sytuacji wystąpienia okoliczności wskazanych w ust. 1 pkt. 2 niniejszego paragrafu Wykonawca jest uprawniony złożyć Zamawiającemu pisemny wniosek o zmianę Umowy w zakresie płatności wynikających z faktur wystawionych po wejściu w życie przepisów zmieniających wysokość minimalnego wynagrodzenia za pracę albo wysokość minimalnej stawki godzinowej. Wniosek powinien zawierać wyczerpujące uzasadnienie faktyczne i wskazanie podstaw prawnych oraz dokładne wyliczenie kwoty wynagrodzenia należnego Wykonawcy po zmianie Umowy, w szczególności Wykonawca zobowiązuje się wykazać związek pomiędzy wnioskowaną kwotą podwyższenia wynagrodzenia, a wpływem zmiany minimalnego wynagrodzenia za pracę albo minimalnej stawki godzinowej na kalkulację wynagrodzenia. Wniosek powinien obejmować jedynie dodatkowe koszty realizacji Umowy, które Wykonawca obowiązkowo ponosi w związku z podwyższeniem wysokości płacy minimalnej albo minimalnej stawki godzinowej. Zamawiający oświadcza, iż nie będzie akceptował, kosztów wynikających z podwyższenia wynagrodzeń pracownikom Wykonawcy, które nie są konieczne w celu ich dostosowania do wysokości minimalnego wynagrodzenia za pracę labo minimalnej stawki godzinowej, w szczególności koszty podwyższenia wynagrodzenia w kwocie przewyższającej wysokość płacy minimalnej albo minimalnej stawki godzinowej. </w:t>
      </w:r>
    </w:p>
    <w:p w14:paraId="1004CA49" w14:textId="77777777" w:rsidR="000F2EA2" w:rsidRDefault="00AD7066">
      <w:pPr>
        <w:pStyle w:val="Domylne"/>
        <w:numPr>
          <w:ilvl w:val="0"/>
          <w:numId w:val="40"/>
        </w:numPr>
        <w:spacing w:before="60" w:after="6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sytuacji wystąpienia okoliczności wskazanych w ust. 1 pkt. 3 i 4 niniejszego paragrafu Wykonawca jest uprawniony złożyć Zamawiającemu pisemny wniosek o zmianę Umowy w zakresie płatności wynikających z faktur wystawionych po zmianie zasad. Wniosek powinien zawierać wyczerpujące uzasadnienie faktyczne i wskazanie podstaw prawnych oraz dokładne wyliczenie kwoty wynagrodzenia Wykonawcy po zmianie Umowy, w szczególności Wykonawca zobowiązuje się wykazać związek pomiędzy wnioskowaną kwotą podwyższenia wynagrodzenia a wpływem zmiany zasad, o których mowa w ust. 1 pkt 3 i 4 niniejszego paragrafu na kalkulację wynagrodzenia. Wniosek może obejmować jedynie dodatkowe koszty realizacji Umowy, które Wykonawca obowiązkowo ponosi w związku ze zmianą zasad, o których mowa w ust. 1 pkt 3 i 4 niniejszego paragrafu.</w:t>
      </w:r>
    </w:p>
    <w:p w14:paraId="22D10027" w14:textId="77777777" w:rsidR="000F2EA2" w:rsidRDefault="00AD7066">
      <w:pPr>
        <w:pStyle w:val="Domylne"/>
        <w:numPr>
          <w:ilvl w:val="0"/>
          <w:numId w:val="40"/>
        </w:numPr>
        <w:spacing w:before="60" w:after="6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Zmiana Umowy w zakresie zmiany wynagrodzenia z przyczyn określonych w ust. 1 obejmować będzie wyłącznie płatności za prace, których w dniu zmiany odpowiednio stawki podatku VAT, wysokości minimalnego wynagrodzenia za pracę lub minimalnej stawki godzinowej, składki na ubezpieczenia społeczne lub zdrowotne, wysokości wpłaty do pracowniczych planów kapitałowych jeszcze nie wykonano. </w:t>
      </w:r>
    </w:p>
    <w:p w14:paraId="46FFA365" w14:textId="77777777" w:rsidR="000F2EA2" w:rsidRDefault="00AD7066">
      <w:pPr>
        <w:pStyle w:val="Domylne"/>
        <w:numPr>
          <w:ilvl w:val="0"/>
          <w:numId w:val="40"/>
        </w:numPr>
        <w:spacing w:before="60" w:after="6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Obowiązek wykazania wpływu zmian, o których mowa w ust. 1 niniejszego paragrafu na zmianę wynagrodzenia, o którym mowa w § 3 ust. 1 Umowy należy do Wykonawcy pod rygorem odmowy dokonania zmiany Umowy przez Zamawiającego. </w:t>
      </w:r>
    </w:p>
    <w:p w14:paraId="582C419E" w14:textId="77777777" w:rsidR="000F2EA2" w:rsidRDefault="000F2EA2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DE21C4" w14:textId="77777777" w:rsidR="000F2EA2" w:rsidRDefault="00AD7066">
      <w:pPr>
        <w:spacing w:before="60" w:after="60"/>
        <w:jc w:val="center"/>
        <w:rPr>
          <w:b/>
          <w:bCs/>
        </w:rPr>
      </w:pPr>
      <w:r>
        <w:rPr>
          <w:b/>
          <w:bCs/>
        </w:rPr>
        <w:t>§ 12</w:t>
      </w:r>
    </w:p>
    <w:p w14:paraId="48C22E19" w14:textId="77777777" w:rsidR="000F2EA2" w:rsidRDefault="00AD7066">
      <w:pPr>
        <w:numPr>
          <w:ilvl w:val="0"/>
          <w:numId w:val="43"/>
        </w:numPr>
        <w:spacing w:before="60" w:after="60" w:line="20" w:lineRule="atLeast"/>
        <w:jc w:val="both"/>
      </w:pPr>
      <w:r>
        <w:t>Stosownie do art. 439 ustawy Pzp Zamawiający dopuszcza możliwość zmiany wynagrodzenia Wykonawcy w przypadku zmiany kosztów związanych z realizacją zamówienia (waloryzacja).</w:t>
      </w:r>
    </w:p>
    <w:p w14:paraId="5C6F6360" w14:textId="77777777" w:rsidR="000F2EA2" w:rsidRDefault="00AD7066">
      <w:pPr>
        <w:numPr>
          <w:ilvl w:val="0"/>
          <w:numId w:val="43"/>
        </w:numPr>
        <w:spacing w:before="60" w:after="60" w:line="20" w:lineRule="atLeast"/>
        <w:jc w:val="both"/>
      </w:pPr>
      <w:r>
        <w:t>Zamawiający określa, że:</w:t>
      </w:r>
    </w:p>
    <w:p w14:paraId="3844421A" w14:textId="480A16A6" w:rsidR="000F2EA2" w:rsidRDefault="00AD7066">
      <w:pPr>
        <w:numPr>
          <w:ilvl w:val="0"/>
          <w:numId w:val="44"/>
        </w:numPr>
        <w:spacing w:before="60" w:after="60" w:line="20" w:lineRule="atLeast"/>
        <w:jc w:val="both"/>
      </w:pPr>
      <w:r>
        <w:t xml:space="preserve">poziom zmiany ceny materiałów lub kosztów, o których mowa w art. 439 ust. 1 </w:t>
      </w:r>
      <w:r w:rsidR="00A047CB">
        <w:t>P</w:t>
      </w:r>
      <w:r>
        <w:t>zp uprawniający strony umowy do żądania zmiany wynagrodzenia wynosi minimum</w:t>
      </w:r>
      <w:r w:rsidR="00A047CB">
        <w:t xml:space="preserve"> 15</w:t>
      </w:r>
      <w:r>
        <w:t xml:space="preserve">% względem kosztu przyjętego w celu ustalenia wynagrodzenia Wykonawcy </w:t>
      </w:r>
      <w:r>
        <w:lastRenderedPageBreak/>
        <w:t xml:space="preserve">zawartego w ofercie. </w:t>
      </w:r>
    </w:p>
    <w:p w14:paraId="2DA8AC53" w14:textId="77777777" w:rsidR="000F2EA2" w:rsidRDefault="00AD7066">
      <w:pPr>
        <w:numPr>
          <w:ilvl w:val="0"/>
          <w:numId w:val="44"/>
        </w:numPr>
        <w:spacing w:before="60" w:after="60" w:line="20" w:lineRule="atLeast"/>
        <w:jc w:val="both"/>
      </w:pPr>
      <w:r>
        <w:t xml:space="preserve">początkowy termin ustalenia zmiany wynagrodzenia przypada na dzień zawarcia niniejszej umowy. </w:t>
      </w:r>
    </w:p>
    <w:p w14:paraId="3AE7AD91" w14:textId="77777777" w:rsidR="000F2EA2" w:rsidRDefault="00AD7066">
      <w:pPr>
        <w:numPr>
          <w:ilvl w:val="0"/>
          <w:numId w:val="44"/>
        </w:numPr>
        <w:spacing w:before="60" w:after="60" w:line="20" w:lineRule="atLeast"/>
        <w:jc w:val="both"/>
      </w:pPr>
      <w:r>
        <w:t xml:space="preserve">zmiana wynagrodzenia dokonana zostanie z użyciem odesłania do wskaźnika zmiany cen materiałów lub kosztów ogłaszanego w komunikacie Prezesa Głównego Urzędu Statystycznego, </w:t>
      </w:r>
    </w:p>
    <w:p w14:paraId="64FA5D1B" w14:textId="77777777" w:rsidR="000F2EA2" w:rsidRDefault="00AD7066">
      <w:pPr>
        <w:numPr>
          <w:ilvl w:val="0"/>
          <w:numId w:val="44"/>
        </w:numPr>
        <w:spacing w:before="60" w:after="60" w:line="20" w:lineRule="atLeast"/>
        <w:jc w:val="both"/>
      </w:pPr>
      <w:r>
        <w:t xml:space="preserve">wysokość wynagrodzenia zmienia się o kwotę zmiany kosztów związanych z realizacją przedmiotu zamówienia, z zastrzeżeniem pkt 1 i 6 niniejszego ustępu, </w:t>
      </w:r>
    </w:p>
    <w:p w14:paraId="73D2AEF2" w14:textId="77777777" w:rsidR="000F2EA2" w:rsidRDefault="00AD7066">
      <w:pPr>
        <w:numPr>
          <w:ilvl w:val="0"/>
          <w:numId w:val="44"/>
        </w:numPr>
        <w:spacing w:before="60" w:after="60" w:line="20" w:lineRule="atLeast"/>
        <w:jc w:val="both"/>
      </w:pPr>
      <w:r>
        <w:t>wniosek o zmianę wysokości wynagrodzenia należnego z tytułu realizacji przedmiotu zamówienia nie może być złożony wcześniej niż po upływie roku od zawarcia niniejszej umowy, a następne nie częściej niż 6 m-cy,</w:t>
      </w:r>
    </w:p>
    <w:p w14:paraId="748E6775" w14:textId="2AEC3870" w:rsidR="000F2EA2" w:rsidRDefault="00AD7066">
      <w:pPr>
        <w:numPr>
          <w:ilvl w:val="0"/>
          <w:numId w:val="44"/>
        </w:numPr>
        <w:spacing w:before="60" w:after="60" w:line="20" w:lineRule="atLeast"/>
        <w:jc w:val="both"/>
      </w:pPr>
      <w:r>
        <w:t xml:space="preserve">maksymalna wartość zmiany wynagrodzenia, jaką dopuszcza Zamawiający w efekcie zastosowania postanowień o zasadach wprowadzania zmian wysokości wynagrodzenia </w:t>
      </w:r>
      <w:r w:rsidR="003733C8">
        <w:t xml:space="preserve">wynosi </w:t>
      </w:r>
      <w:r w:rsidR="00A358F5">
        <w:t>20</w:t>
      </w:r>
      <w:r>
        <w:t>%</w:t>
      </w:r>
      <w:r w:rsidR="003733C8">
        <w:t>,</w:t>
      </w:r>
      <w:r>
        <w:t xml:space="preserve"> względem kosztu przyjętego w celu ustalenia wynagrodzenia Wykonawcy zawartego w ofercie. </w:t>
      </w:r>
    </w:p>
    <w:p w14:paraId="1623E2ED" w14:textId="77777777" w:rsidR="000F2EA2" w:rsidRDefault="00AD7066">
      <w:pPr>
        <w:pStyle w:val="Domylne"/>
        <w:numPr>
          <w:ilvl w:val="0"/>
          <w:numId w:val="45"/>
        </w:numPr>
        <w:spacing w:after="293" w:line="340" w:lineRule="atLeast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Zmiana umowy na podstawie ust. 2 wymaga złożenia drugiej stronie pisemnego wniosku, o którym mowa w ust. 2 pkt 5 niniejszego paragrafu, w którym wykazany zostanie związek zmiany kosztów z realizacją przedmiotu zamówienia z wysokością wynagrodzenia, o którym mowa w § 3 ust. 1 niniejszej umowy. </w:t>
      </w:r>
      <w:r>
        <w:rPr>
          <w:rFonts w:ascii="Arial Unicode MS" w:hAnsi="Arial Unicode MS"/>
          <w:sz w:val="24"/>
          <w:szCs w:val="24"/>
        </w:rPr>
        <w:br/>
      </w:r>
    </w:p>
    <w:p w14:paraId="79C55577" w14:textId="0E8C42F8" w:rsidR="000F2EA2" w:rsidRDefault="00AD7066">
      <w:pPr>
        <w:spacing w:before="60" w:after="60" w:line="200" w:lineRule="atLeast"/>
        <w:jc w:val="center"/>
      </w:pPr>
      <w:r>
        <w:rPr>
          <w:b/>
          <w:bCs/>
        </w:rPr>
        <w:t>§ 13</w:t>
      </w:r>
    </w:p>
    <w:p w14:paraId="226CBF5A" w14:textId="77777777" w:rsidR="000F2EA2" w:rsidRDefault="00AD7066">
      <w:pPr>
        <w:pStyle w:val="Tekstpodstawowy31"/>
        <w:suppressAutoHyphens w:val="0"/>
        <w:spacing w:before="60" w:after="60" w:line="2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W sprawach nieuregulowanych niniejszą umową zastosowanie mają odpowiednie reguły              i zasady wynikające z Programu, ustawy z dnia </w:t>
      </w:r>
      <w:r>
        <w:rPr>
          <w:rFonts w:ascii="Times New Roman" w:hAnsi="Times New Roman"/>
          <w:lang w:val="de-DE"/>
        </w:rPr>
        <w:t>11 września 2019 r. Prawo 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de-DE"/>
        </w:rPr>
        <w:t>wień publicznych,</w:t>
      </w:r>
      <w:r>
        <w:rPr>
          <w:lang w:val="de-DE"/>
        </w:rPr>
        <w:t xml:space="preserve"> </w:t>
      </w:r>
      <w:r>
        <w:rPr>
          <w:rFonts w:ascii="Times New Roman" w:hAnsi="Times New Roman"/>
        </w:rPr>
        <w:t>a także odpowiednie przepisy Kodeksu cywilnego.</w:t>
      </w:r>
    </w:p>
    <w:p w14:paraId="40F5A2C2" w14:textId="77777777" w:rsidR="000F2EA2" w:rsidRDefault="000F2EA2">
      <w:pPr>
        <w:pStyle w:val="Tekstpodstawowy31"/>
        <w:suppressAutoHyphens w:val="0"/>
        <w:spacing w:before="60" w:after="60" w:line="200" w:lineRule="atLeast"/>
        <w:rPr>
          <w:rFonts w:ascii="Times New Roman" w:eastAsia="Times New Roman" w:hAnsi="Times New Roman" w:cs="Times New Roman"/>
        </w:rPr>
      </w:pPr>
    </w:p>
    <w:p w14:paraId="2A71B5C2" w14:textId="35F1CAC2" w:rsidR="000F2EA2" w:rsidRDefault="00AD7066">
      <w:pPr>
        <w:spacing w:before="60" w:after="60" w:line="200" w:lineRule="atLeast"/>
        <w:jc w:val="center"/>
      </w:pPr>
      <w:r>
        <w:rPr>
          <w:b/>
          <w:bCs/>
        </w:rPr>
        <w:t>§ 14</w:t>
      </w:r>
    </w:p>
    <w:p w14:paraId="67569FAD" w14:textId="77777777" w:rsidR="000F2EA2" w:rsidRDefault="00AD7066">
      <w:pPr>
        <w:pStyle w:val="Tekstpodstawowy31"/>
        <w:suppressAutoHyphens w:val="0"/>
        <w:spacing w:before="60" w:after="60" w:line="2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Wszelkie zmiany postanowień niniejszej umowy mogą nastąpić za zgodą obu stron w formie         pisemnej, pod rygorem nieważności.                                                            </w:t>
      </w:r>
    </w:p>
    <w:p w14:paraId="0138A5A4" w14:textId="77777777" w:rsidR="000F2EA2" w:rsidRDefault="00AD7066">
      <w:pPr>
        <w:spacing w:before="60" w:after="60" w:line="200" w:lineRule="atLeast"/>
        <w:jc w:val="both"/>
        <w:rPr>
          <w:b/>
          <w:bCs/>
        </w:rPr>
      </w:pPr>
      <w:r>
        <w:t xml:space="preserve">             </w:t>
      </w:r>
    </w:p>
    <w:p w14:paraId="7537265E" w14:textId="17FC43D4" w:rsidR="000F2EA2" w:rsidRDefault="00AD7066">
      <w:pPr>
        <w:spacing w:before="60" w:after="60" w:line="200" w:lineRule="atLeast"/>
        <w:jc w:val="center"/>
      </w:pPr>
      <w:r>
        <w:rPr>
          <w:b/>
          <w:bCs/>
        </w:rPr>
        <w:t>§ 15</w:t>
      </w:r>
    </w:p>
    <w:p w14:paraId="5FC7E147" w14:textId="77777777" w:rsidR="000F2EA2" w:rsidRDefault="00AD7066">
      <w:pPr>
        <w:shd w:val="clear" w:color="auto" w:fill="FFFFFF"/>
        <w:spacing w:before="60" w:after="60" w:line="200" w:lineRule="atLeast"/>
        <w:jc w:val="both"/>
      </w:pPr>
      <w:r>
        <w:t>Spory mogące wyniknąć w związku z realizacją niniejszej umowy będzie rozstrzygał Sąd właściwy dla Zamawiającego.</w:t>
      </w:r>
    </w:p>
    <w:p w14:paraId="121A5336" w14:textId="77777777" w:rsidR="000F2EA2" w:rsidRDefault="000F2EA2">
      <w:pPr>
        <w:spacing w:before="60" w:after="60" w:line="200" w:lineRule="atLeast"/>
        <w:jc w:val="center"/>
        <w:rPr>
          <w:b/>
          <w:bCs/>
        </w:rPr>
      </w:pPr>
    </w:p>
    <w:p w14:paraId="16F7001B" w14:textId="43C2DD34" w:rsidR="000F2EA2" w:rsidRDefault="00AD7066">
      <w:pPr>
        <w:spacing w:before="60" w:after="60" w:line="200" w:lineRule="atLeast"/>
        <w:jc w:val="center"/>
      </w:pPr>
      <w:r>
        <w:rPr>
          <w:b/>
          <w:bCs/>
        </w:rPr>
        <w:t>§ 16</w:t>
      </w:r>
    </w:p>
    <w:p w14:paraId="1CCBDC36" w14:textId="31279C38" w:rsidR="000F2EA2" w:rsidRDefault="00AD7066">
      <w:pPr>
        <w:spacing w:before="60" w:after="60" w:line="200" w:lineRule="atLeast"/>
        <w:jc w:val="both"/>
        <w:rPr>
          <w:b/>
          <w:bCs/>
        </w:rPr>
      </w:pPr>
      <w:r>
        <w:t xml:space="preserve">Umowę sporządzono w dwóch jednobrzmiących egzemplarzach, po jednej dla każdej ze stron.                           </w:t>
      </w:r>
    </w:p>
    <w:p w14:paraId="53CBB345" w14:textId="433DECAA" w:rsidR="000F2EA2" w:rsidRDefault="006C5C2B" w:rsidP="006C5C2B">
      <w:pPr>
        <w:tabs>
          <w:tab w:val="left" w:pos="348"/>
        </w:tabs>
        <w:spacing w:line="200" w:lineRule="atLeast"/>
        <w:rPr>
          <w:bCs/>
        </w:rPr>
      </w:pPr>
      <w:r w:rsidRPr="006C5C2B">
        <w:rPr>
          <w:bCs/>
        </w:rPr>
        <w:t>Załącznik nr 1 – Oferta Wykonawcy</w:t>
      </w:r>
    </w:p>
    <w:p w14:paraId="39AD16A4" w14:textId="580DB50D" w:rsidR="003733C8" w:rsidRDefault="003733C8" w:rsidP="006C5C2B">
      <w:pPr>
        <w:tabs>
          <w:tab w:val="left" w:pos="348"/>
        </w:tabs>
        <w:spacing w:line="200" w:lineRule="atLeast"/>
        <w:rPr>
          <w:bCs/>
        </w:rPr>
      </w:pPr>
      <w:r>
        <w:rPr>
          <w:bCs/>
        </w:rPr>
        <w:t>Załącznik nr 2 – Wykaz pracowników</w:t>
      </w:r>
    </w:p>
    <w:p w14:paraId="20E7950F" w14:textId="77777777" w:rsidR="003733C8" w:rsidRPr="006C5C2B" w:rsidRDefault="003733C8" w:rsidP="006C5C2B">
      <w:pPr>
        <w:tabs>
          <w:tab w:val="left" w:pos="348"/>
        </w:tabs>
        <w:spacing w:line="200" w:lineRule="atLeast"/>
        <w:rPr>
          <w:bCs/>
        </w:rPr>
      </w:pPr>
    </w:p>
    <w:p w14:paraId="20136619" w14:textId="77777777" w:rsidR="006C5C2B" w:rsidRDefault="00AD7066">
      <w:pPr>
        <w:tabs>
          <w:tab w:val="left" w:pos="348"/>
        </w:tabs>
        <w:spacing w:line="200" w:lineRule="atLeast"/>
        <w:jc w:val="center"/>
        <w:rPr>
          <w:b/>
          <w:bCs/>
        </w:rPr>
      </w:pPr>
      <w:r>
        <w:rPr>
          <w:b/>
          <w:bCs/>
        </w:rPr>
        <w:tab/>
      </w:r>
    </w:p>
    <w:p w14:paraId="48A94BFC" w14:textId="0655AE7B" w:rsidR="000F2EA2" w:rsidRDefault="00AD7066">
      <w:pPr>
        <w:tabs>
          <w:tab w:val="left" w:pos="348"/>
        </w:tabs>
        <w:spacing w:line="200" w:lineRule="atLeast"/>
        <w:jc w:val="center"/>
        <w:rPr>
          <w:sz w:val="16"/>
          <w:szCs w:val="16"/>
        </w:rPr>
      </w:pPr>
      <w:r>
        <w:rPr>
          <w:b/>
          <w:bCs/>
        </w:rPr>
        <w:t>ZAMAWIAJĄCY: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bCs/>
        </w:rPr>
        <w:t xml:space="preserve">WYKONAWCA:           </w:t>
      </w:r>
    </w:p>
    <w:p w14:paraId="21D4EE4C" w14:textId="77777777" w:rsidR="000F2EA2" w:rsidRDefault="000F2EA2">
      <w:pPr>
        <w:spacing w:line="200" w:lineRule="atLeast"/>
        <w:jc w:val="center"/>
      </w:pPr>
    </w:p>
    <w:p w14:paraId="00C694BB" w14:textId="77777777" w:rsidR="000F2EA2" w:rsidRDefault="000F2EA2">
      <w:pPr>
        <w:spacing w:line="200" w:lineRule="atLeast"/>
        <w:jc w:val="center"/>
      </w:pPr>
    </w:p>
    <w:p w14:paraId="5D448979" w14:textId="77777777" w:rsidR="000F2EA2" w:rsidRDefault="000F2EA2">
      <w:pPr>
        <w:spacing w:line="200" w:lineRule="atLeast"/>
        <w:jc w:val="center"/>
      </w:pPr>
    </w:p>
    <w:p w14:paraId="295AC1FF" w14:textId="77777777" w:rsidR="000F2EA2" w:rsidRDefault="000F2EA2">
      <w:pPr>
        <w:spacing w:line="200" w:lineRule="atLeast"/>
        <w:jc w:val="center"/>
      </w:pPr>
    </w:p>
    <w:p w14:paraId="19D12D2E" w14:textId="77777777" w:rsidR="000F2EA2" w:rsidRDefault="000F2EA2">
      <w:pPr>
        <w:spacing w:line="200" w:lineRule="atLeast"/>
        <w:jc w:val="center"/>
      </w:pPr>
    </w:p>
    <w:p w14:paraId="08BEF383" w14:textId="77777777" w:rsidR="000F2EA2" w:rsidRDefault="000F2EA2">
      <w:pPr>
        <w:pStyle w:val="Tekstpodstawowy"/>
        <w:spacing w:after="0"/>
      </w:pPr>
    </w:p>
    <w:p w14:paraId="2868932C" w14:textId="4EE2C75D" w:rsidR="008166B0" w:rsidRDefault="008166B0">
      <w:pPr>
        <w:pStyle w:val="Tekstpodstawowy"/>
        <w:spacing w:after="0"/>
      </w:pPr>
    </w:p>
    <w:p w14:paraId="6D072674" w14:textId="77777777" w:rsidR="008166B0" w:rsidRDefault="008166B0">
      <w:pPr>
        <w:pStyle w:val="Tekstpodstawowy"/>
        <w:spacing w:after="0"/>
      </w:pPr>
    </w:p>
    <w:p w14:paraId="606A1E29" w14:textId="77777777" w:rsidR="000F2EA2" w:rsidRDefault="000F2EA2">
      <w:pPr>
        <w:pStyle w:val="Tekstpodstawowy"/>
        <w:spacing w:after="0"/>
      </w:pPr>
    </w:p>
    <w:p w14:paraId="621401F4" w14:textId="77777777" w:rsidR="000F2EA2" w:rsidRDefault="000F2EA2">
      <w:pPr>
        <w:pStyle w:val="Tekstpodstawowy"/>
        <w:spacing w:after="0"/>
      </w:pPr>
    </w:p>
    <w:p w14:paraId="349BDF88" w14:textId="77777777" w:rsidR="000F2EA2" w:rsidRDefault="00AD7066">
      <w:pPr>
        <w:pStyle w:val="Tekstpodstawowy"/>
        <w:spacing w:after="0"/>
        <w:jc w:val="center"/>
        <w:rPr>
          <w:b/>
          <w:bCs/>
        </w:rPr>
      </w:pPr>
      <w:r>
        <w:rPr>
          <w:b/>
          <w:bCs/>
        </w:rPr>
        <w:t>INFORMACJA O PRZETWARZANIU DANYCH OSOBOWYCH</w:t>
      </w:r>
    </w:p>
    <w:p w14:paraId="5ADB41D7" w14:textId="77777777" w:rsidR="000F2EA2" w:rsidRDefault="00AD7066">
      <w:pPr>
        <w:pStyle w:val="Tekstpodstawowy"/>
        <w:spacing w:after="0"/>
        <w:jc w:val="center"/>
        <w:rPr>
          <w:b/>
          <w:bCs/>
        </w:rPr>
      </w:pPr>
      <w:r>
        <w:rPr>
          <w:b/>
          <w:bCs/>
        </w:rPr>
        <w:t>(obowiązek informacyjny realizowany w związku z art. 13 i art. 14 Rozporządzenia Parlamentu Europejskiego i Rady (UE) 2016/679)</w:t>
      </w:r>
    </w:p>
    <w:p w14:paraId="2879C25A" w14:textId="77777777" w:rsidR="000F2EA2" w:rsidRDefault="000F2EA2">
      <w:pPr>
        <w:pStyle w:val="Tekstpodstawowy"/>
        <w:spacing w:after="0"/>
        <w:jc w:val="both"/>
      </w:pPr>
    </w:p>
    <w:p w14:paraId="6221CA17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t>Administratorem Pani/Pana danych osobowych jest: </w:t>
      </w:r>
    </w:p>
    <w:p w14:paraId="4552B490" w14:textId="77777777" w:rsidR="000F2EA2" w:rsidRDefault="00AD7066">
      <w:pPr>
        <w:pStyle w:val="Tekstpodstawowy"/>
        <w:numPr>
          <w:ilvl w:val="0"/>
          <w:numId w:val="49"/>
        </w:numPr>
        <w:spacing w:after="0"/>
        <w:jc w:val="both"/>
        <w:rPr>
          <w:b/>
          <w:bCs/>
        </w:rPr>
      </w:pPr>
      <w:r>
        <w:t>Zarząd Województwa Zachodniopomorskiego mający siedzibę przy ul. Korsarzy 34, 70-540 Szczecin, pełniący funkcję Instytucji Zarządzającej dla Regionalnego Programu Operacyjnego Województwa Zachodniopomorskiego 2014-2020, zwanego dalej RPO WZ 2014-2020, w ramach zbioru pn. „Projekty RPO WZ 2014 – 2020”; </w:t>
      </w:r>
    </w:p>
    <w:p w14:paraId="10E5DAD9" w14:textId="77777777" w:rsidR="000F2EA2" w:rsidRDefault="00AD7066">
      <w:pPr>
        <w:pStyle w:val="Tekstpodstawowy"/>
        <w:numPr>
          <w:ilvl w:val="0"/>
          <w:numId w:val="49"/>
        </w:numPr>
        <w:spacing w:after="0"/>
        <w:jc w:val="both"/>
        <w:rPr>
          <w:b/>
          <w:bCs/>
        </w:rPr>
      </w:pPr>
      <w:r>
        <w:t>minister właściwy do spraw rozwoju regionalnego z siedzibą przy ul. Wspólnej 2/4, 00-926 Warszawa, dla danych w ramach zbioru pn. „Centralny system teleinformatyczny wspierający realizację programów operacyjnych”.</w:t>
      </w:r>
    </w:p>
    <w:p w14:paraId="5D0964D6" w14:textId="77777777" w:rsidR="000F2EA2" w:rsidRDefault="00AD7066">
      <w:pPr>
        <w:pStyle w:val="Tekstpodstawowy"/>
        <w:numPr>
          <w:ilvl w:val="0"/>
          <w:numId w:val="50"/>
        </w:numPr>
        <w:spacing w:after="0"/>
        <w:jc w:val="both"/>
        <w:rPr>
          <w:b/>
          <w:bCs/>
        </w:rPr>
      </w:pPr>
      <w:r>
        <w:t>W sprawach związanych z Pani/Pana danymi proszę kontaktować się z właściwym Inspektorem Ochrony Danych odpowiednio pod wskazanymi adresami poczty elektronicznej:</w:t>
      </w:r>
    </w:p>
    <w:p w14:paraId="4C6E53D0" w14:textId="77777777" w:rsidR="000F2EA2" w:rsidRDefault="007B1E3E">
      <w:pPr>
        <w:pStyle w:val="Tekstpodstawowy"/>
        <w:numPr>
          <w:ilvl w:val="0"/>
          <w:numId w:val="52"/>
        </w:numPr>
        <w:spacing w:after="0"/>
        <w:jc w:val="both"/>
        <w:rPr>
          <w:b/>
          <w:bCs/>
        </w:rPr>
      </w:pPr>
      <w:hyperlink r:id="rId7" w:history="1">
        <w:r w:rsidR="00AD7066">
          <w:rPr>
            <w:rStyle w:val="Hyperlink0"/>
            <w:rFonts w:eastAsia="Arial Unicode MS"/>
          </w:rPr>
          <w:t>abi@wzp.pl</w:t>
        </w:r>
      </w:hyperlink>
    </w:p>
    <w:p w14:paraId="3F9225E2" w14:textId="77777777" w:rsidR="000F2EA2" w:rsidRDefault="007B1E3E">
      <w:pPr>
        <w:pStyle w:val="Tekstpodstawowy"/>
        <w:numPr>
          <w:ilvl w:val="0"/>
          <w:numId w:val="52"/>
        </w:numPr>
        <w:spacing w:after="0"/>
        <w:jc w:val="both"/>
        <w:rPr>
          <w:b/>
          <w:bCs/>
        </w:rPr>
      </w:pPr>
      <w:hyperlink r:id="rId8" w:history="1">
        <w:r w:rsidR="00AD7066">
          <w:rPr>
            <w:rStyle w:val="Hyperlink0"/>
            <w:rFonts w:eastAsia="Arial Unicode MS"/>
          </w:rPr>
          <w:t>iod@miir.gov.pl</w:t>
        </w:r>
      </w:hyperlink>
    </w:p>
    <w:p w14:paraId="64C42857" w14:textId="77777777" w:rsidR="000F2EA2" w:rsidRDefault="00AD7066">
      <w:pPr>
        <w:pStyle w:val="Tekstpodstawowy"/>
        <w:numPr>
          <w:ilvl w:val="0"/>
          <w:numId w:val="53"/>
        </w:numPr>
        <w:spacing w:after="0"/>
        <w:jc w:val="both"/>
        <w:rPr>
          <w:b/>
          <w:bCs/>
        </w:rPr>
      </w:pPr>
      <w:r>
        <w:rPr>
          <w:rStyle w:val="Brak"/>
        </w:rPr>
        <w:t>Pani/Pana dane będą przetwarzane w celu realizacji projektu w ramach Regionalnego Programu Operacyjnego Województwa Zachodniopomorskiego 2014-2020 (RPO WZ 2014-2020), którego jest Pani/Pan uczestnikiem, a w szczególności: potwierdzenia kwalifikowalności wydatków, monitoringu, ewaluacji, kontroli, audytu                                i sprawozdawczości oraz działań informacyjno-promocyjnych.</w:t>
      </w:r>
    </w:p>
    <w:p w14:paraId="544C7842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rPr>
          <w:rStyle w:val="Brak"/>
        </w:rPr>
        <w:t>Podstawę prawną przetwarzania Pani/Pana danych osobowych stanowi art. 6 ust. 1 lit. c oraz art. 9 ust. 2 lit. g Rozporządzenia Parlamentu Europejskiego i Rady (UE) 2016/679    z dnia 27 kwietnia 2016 r. w sprawie ochrony osób fizycznych w związku                          z przetwarzaniem danych osobowych i w sprawie swobodnego przepływu takich danych oraz uchylenia dyrektywy 95/46/WE (ogólne rozporządzenie o ochronie danych osobowych) (Dz. Urz. UE L 119 z 04.05.2016 r., str. 1), zwanego „RODO”.</w:t>
      </w:r>
    </w:p>
    <w:p w14:paraId="14AE4FF9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rPr>
          <w:rStyle w:val="Brak"/>
        </w:rPr>
        <w:t>Pani/Pana dane zostają powierzone do przetwarzania Instytucji Pośredniczącej - Wojewódzkiemu Urzędowi Pracy w Szczecinie, z siedzibą przy ul. Mickiewicza 41,        70-383 Szczecin, beneficjentowi realizującemu projekt – Powiat Kamieński,                   ul. Wolińska 7b, 72-400 Kamień Pomorski. Pani/Pana dane osobowe mogą zostać przekazane podmiotom realizującym badania ewaluacyjne na zlecenie Instytucji Zarządzającej, Instytucji Pośredniczącej lub beneficjenta. Pani/Pana dane osobowe mogą zostać również powierzone specjalistycznym firmom, realizującym na zlecenie Instytucji Zarządzającej, Instytucji Pośredniczącej oraz beneficjenta kontrole i audyt w ramach RPO WZ 2014-2020 w celu prawidłowej realizacji zadań, o których mowa w punkcie 3, a także podmiotom świadczącym usługi pocztowe. </w:t>
      </w:r>
    </w:p>
    <w:p w14:paraId="7E3ECEAE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rPr>
          <w:rStyle w:val="Brak"/>
        </w:rPr>
        <w:t>Pani/Pana dane osobowe nie będą przekazywane do państwa trzeciego lub organizacji międzynarodowej.</w:t>
      </w:r>
    </w:p>
    <w:p w14:paraId="4A8BF780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rPr>
          <w:rStyle w:val="Brak"/>
        </w:rPr>
        <w:t xml:space="preserve">Pani/Pana dane osobowe nie będą poddawane zautomatyzowanemu podejmowaniu </w:t>
      </w:r>
      <w:r>
        <w:rPr>
          <w:rStyle w:val="Brak"/>
        </w:rPr>
        <w:lastRenderedPageBreak/>
        <w:t>decyzji. </w:t>
      </w:r>
    </w:p>
    <w:p w14:paraId="76A2C0F0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rPr>
          <w:rStyle w:val="Brak"/>
        </w:rPr>
        <w:t>Pani/Pana dane osobowe będą przechowywane do czasu rozliczenia RPO WZ 2014-2020 oraz zakończenia archiwizowania dokumentacji.</w:t>
      </w:r>
    </w:p>
    <w:p w14:paraId="5CD0B66A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rPr>
          <w:rStyle w:val="Brak"/>
        </w:rPr>
        <w:t>Ma Pani/Pan prawo dostępu do treści swoich danych osobowych i ich sprostowania, usunięcia lub ograniczenia przetwarzania.</w:t>
      </w:r>
    </w:p>
    <w:p w14:paraId="4DF2EAD5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rPr>
          <w:rStyle w:val="Brak"/>
        </w:rPr>
        <w:t>Przysługuje Pani/Panu prawo wniesienia skargi do organu nadzorczego, którym jest Prezes Urzędu Ochrony Danych Osobowych.</w:t>
      </w:r>
    </w:p>
    <w:p w14:paraId="7B27BD8D" w14:textId="77777777" w:rsidR="000F2EA2" w:rsidRDefault="000F2EA2">
      <w:pPr>
        <w:pStyle w:val="Tekstpodstawowy"/>
        <w:spacing w:after="0"/>
        <w:ind w:left="426"/>
        <w:jc w:val="both"/>
        <w:rPr>
          <w:rStyle w:val="Brak"/>
          <w:b/>
          <w:bCs/>
        </w:rPr>
      </w:pPr>
    </w:p>
    <w:p w14:paraId="3E9FB1B3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rPr>
          <w:rStyle w:val="Brak"/>
        </w:rPr>
        <w:t>Podanie danych jest warunkiem koniecznym otrzymania wsparcia, a odmowa ich podania jest równoznaczna z brakiem możliwości udzielenia wsparcia w ramach projektu. </w:t>
      </w:r>
    </w:p>
    <w:p w14:paraId="0F70F406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7B4E5568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072F5EB6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F511D32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25D9E008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27456B8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42F9315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202A55FC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133177B8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6BCA9925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56620F56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0AF3297E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2D8B72AF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59BB67FC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0591022C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270CFA5F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7EDE4AE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C6ABCB4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65D628E5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63EBBB6C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6581FD17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46D759E9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4EA11177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1427E98F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5A37D8EE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2B8A1554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6B60FC73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02C1A5D1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5A02F4E7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E7A21AE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6E6ADFEF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151DB7DB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02312EB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4C998A5A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95D7563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516D36DF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65DEF608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59175C3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285F800D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72C02DC3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51A89723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4BBAF8F3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5EED56F2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522D657E" w14:textId="77777777" w:rsidR="000F2EA2" w:rsidRDefault="000F2EA2">
      <w:pPr>
        <w:pStyle w:val="Tekstpodstawowy"/>
        <w:spacing w:after="0"/>
      </w:pPr>
    </w:p>
    <w:sectPr w:rsidR="000F2EA2">
      <w:headerReference w:type="default" r:id="rId9"/>
      <w:footerReference w:type="default" r:id="rId10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944D4" w14:textId="77777777" w:rsidR="006756B1" w:rsidRDefault="00AD7066">
      <w:r>
        <w:separator/>
      </w:r>
    </w:p>
  </w:endnote>
  <w:endnote w:type="continuationSeparator" w:id="0">
    <w:p w14:paraId="5FF18C70" w14:textId="77777777" w:rsidR="006756B1" w:rsidRDefault="00AD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66DE0" w14:textId="77777777" w:rsidR="000F2EA2" w:rsidRDefault="00AD7066">
    <w:pPr>
      <w:pStyle w:val="Stopka"/>
      <w:tabs>
        <w:tab w:val="clear" w:pos="9072"/>
        <w:tab w:val="right" w:pos="9044"/>
      </w:tabs>
      <w:jc w:val="center"/>
      <w:rPr>
        <w:sz w:val="16"/>
        <w:szCs w:val="16"/>
      </w:rPr>
    </w:pPr>
    <w:r>
      <w:rPr>
        <w:sz w:val="16"/>
        <w:szCs w:val="16"/>
      </w:rPr>
      <w:t xml:space="preserve">Projekt „Powiat Kamieński szkolnictwem zawodowym stoi” współfinansowany  ze środków Unii Europejskiej w ramach Europejskiego Funduszu Społecznego. Działanie 8.6 Wsparcie  szkół i placówek prowadzących kształcenie zawodowe oraz uczniów uczestniczących </w:t>
    </w:r>
  </w:p>
  <w:p w14:paraId="0A621D05" w14:textId="77777777" w:rsidR="000F2EA2" w:rsidRDefault="00AD7066">
    <w:pPr>
      <w:pStyle w:val="Stopka"/>
      <w:tabs>
        <w:tab w:val="clear" w:pos="9072"/>
        <w:tab w:val="right" w:pos="9044"/>
      </w:tabs>
      <w:jc w:val="center"/>
      <w:rPr>
        <w:sz w:val="16"/>
        <w:szCs w:val="16"/>
      </w:rPr>
    </w:pPr>
    <w:r>
      <w:rPr>
        <w:sz w:val="16"/>
        <w:szCs w:val="16"/>
      </w:rPr>
      <w:t xml:space="preserve">w kształceniu zawodowym i osób dorosłych uczestniczących w pozaszkolnych formach kształcenia zawodowego, </w:t>
    </w:r>
  </w:p>
  <w:p w14:paraId="70FFF8FE" w14:textId="77777777" w:rsidR="000F2EA2" w:rsidRDefault="00AD7066">
    <w:pPr>
      <w:pStyle w:val="Stopka"/>
      <w:tabs>
        <w:tab w:val="clear" w:pos="9072"/>
        <w:tab w:val="right" w:pos="9044"/>
      </w:tabs>
      <w:jc w:val="center"/>
    </w:pPr>
    <w:r>
      <w:rPr>
        <w:sz w:val="16"/>
        <w:szCs w:val="16"/>
      </w:rPr>
      <w:t>Regionalnego Programu Operacyjnego Województwa Zachodniopomorskiego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1FF19" w14:textId="77777777" w:rsidR="006756B1" w:rsidRDefault="00AD7066">
      <w:r>
        <w:separator/>
      </w:r>
    </w:p>
  </w:footnote>
  <w:footnote w:type="continuationSeparator" w:id="0">
    <w:p w14:paraId="2C62614F" w14:textId="77777777" w:rsidR="006756B1" w:rsidRDefault="00AD7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DE776" w14:textId="77777777" w:rsidR="000F2EA2" w:rsidRDefault="00AD7066">
    <w:pPr>
      <w:pStyle w:val="Nagwek"/>
      <w:tabs>
        <w:tab w:val="clear" w:pos="9638"/>
        <w:tab w:val="right" w:pos="9044"/>
      </w:tabs>
    </w:pPr>
    <w:r>
      <w:rPr>
        <w:noProof/>
      </w:rPr>
      <w:drawing>
        <wp:inline distT="0" distB="0" distL="0" distR="0" wp14:anchorId="6D00B7E2" wp14:editId="4F9B4479">
          <wp:extent cx="5755513" cy="71909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513" cy="71909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D7C"/>
    <w:multiLevelType w:val="multilevel"/>
    <w:tmpl w:val="B7420B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08CA4E4B"/>
    <w:multiLevelType w:val="hybridMultilevel"/>
    <w:tmpl w:val="C9C64050"/>
    <w:styleLink w:val="Zaimportowanystyl2"/>
    <w:lvl w:ilvl="0" w:tplc="954AB49C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C82A0E">
      <w:start w:val="1"/>
      <w:numFmt w:val="lowerLetter"/>
      <w:lvlText w:val="%2."/>
      <w:lvlJc w:val="left"/>
      <w:pPr>
        <w:tabs>
          <w:tab w:val="left" w:pos="426"/>
          <w:tab w:val="left" w:pos="720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B2F18C">
      <w:start w:val="1"/>
      <w:numFmt w:val="lowerRoman"/>
      <w:lvlText w:val="%3."/>
      <w:lvlJc w:val="left"/>
      <w:pPr>
        <w:tabs>
          <w:tab w:val="left" w:pos="426"/>
          <w:tab w:val="left" w:pos="720"/>
        </w:tabs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4692EE">
      <w:start w:val="1"/>
      <w:numFmt w:val="decimal"/>
      <w:lvlText w:val="%4."/>
      <w:lvlJc w:val="left"/>
      <w:pPr>
        <w:tabs>
          <w:tab w:val="left" w:pos="426"/>
          <w:tab w:val="left" w:pos="720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C25314">
      <w:start w:val="1"/>
      <w:numFmt w:val="lowerLetter"/>
      <w:lvlText w:val="%5."/>
      <w:lvlJc w:val="left"/>
      <w:pPr>
        <w:tabs>
          <w:tab w:val="left" w:pos="426"/>
          <w:tab w:val="left" w:pos="720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E89210">
      <w:start w:val="1"/>
      <w:numFmt w:val="lowerRoman"/>
      <w:lvlText w:val="%6."/>
      <w:lvlJc w:val="left"/>
      <w:pPr>
        <w:tabs>
          <w:tab w:val="left" w:pos="426"/>
          <w:tab w:val="left" w:pos="720"/>
        </w:tabs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4C6CCC">
      <w:start w:val="1"/>
      <w:numFmt w:val="decimal"/>
      <w:lvlText w:val="%7."/>
      <w:lvlJc w:val="left"/>
      <w:pPr>
        <w:tabs>
          <w:tab w:val="left" w:pos="426"/>
          <w:tab w:val="left" w:pos="720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6AEBC8">
      <w:start w:val="1"/>
      <w:numFmt w:val="lowerLetter"/>
      <w:lvlText w:val="%8."/>
      <w:lvlJc w:val="left"/>
      <w:pPr>
        <w:tabs>
          <w:tab w:val="left" w:pos="426"/>
          <w:tab w:val="left" w:pos="720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861E62">
      <w:start w:val="1"/>
      <w:numFmt w:val="lowerRoman"/>
      <w:lvlText w:val="%9."/>
      <w:lvlJc w:val="left"/>
      <w:pPr>
        <w:tabs>
          <w:tab w:val="left" w:pos="426"/>
          <w:tab w:val="left" w:pos="720"/>
        </w:tabs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A6865C0"/>
    <w:multiLevelType w:val="hybridMultilevel"/>
    <w:tmpl w:val="F9062376"/>
    <w:numStyleLink w:val="Zaimportowanystyl13"/>
  </w:abstractNum>
  <w:abstractNum w:abstractNumId="3" w15:restartNumberingAfterBreak="0">
    <w:nsid w:val="131013AC"/>
    <w:multiLevelType w:val="hybridMultilevel"/>
    <w:tmpl w:val="B4107F80"/>
    <w:styleLink w:val="Zaimportowanystyl17"/>
    <w:lvl w:ilvl="0" w:tplc="D50E114E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1C2300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B0E368">
      <w:start w:val="1"/>
      <w:numFmt w:val="lowerRoman"/>
      <w:lvlText w:val="%3."/>
      <w:lvlJc w:val="left"/>
      <w:pPr>
        <w:tabs>
          <w:tab w:val="num" w:pos="2127"/>
        </w:tabs>
        <w:ind w:left="2138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A4849A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FA8106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701806">
      <w:start w:val="1"/>
      <w:numFmt w:val="lowerRoman"/>
      <w:lvlText w:val="%6."/>
      <w:lvlJc w:val="left"/>
      <w:pPr>
        <w:tabs>
          <w:tab w:val="num" w:pos="4254"/>
        </w:tabs>
        <w:ind w:left="4265" w:hanging="2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E8EE0E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F6AB62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46DA54">
      <w:start w:val="1"/>
      <w:numFmt w:val="lowerRoman"/>
      <w:lvlText w:val="%9."/>
      <w:lvlJc w:val="left"/>
      <w:pPr>
        <w:tabs>
          <w:tab w:val="num" w:pos="6381"/>
        </w:tabs>
        <w:ind w:left="6392" w:hanging="2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6921FB1"/>
    <w:multiLevelType w:val="hybridMultilevel"/>
    <w:tmpl w:val="06509E3A"/>
    <w:styleLink w:val="Zaimportowanystyl3"/>
    <w:lvl w:ilvl="0" w:tplc="8032745E">
      <w:start w:val="1"/>
      <w:numFmt w:val="decimal"/>
      <w:lvlText w:val="%1)"/>
      <w:lvlJc w:val="left"/>
      <w:pPr>
        <w:tabs>
          <w:tab w:val="left" w:pos="42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42677E">
      <w:start w:val="1"/>
      <w:numFmt w:val="lowerLetter"/>
      <w:lvlText w:val="%2)"/>
      <w:lvlJc w:val="left"/>
      <w:pPr>
        <w:tabs>
          <w:tab w:val="left" w:pos="426"/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388B7C">
      <w:start w:val="1"/>
      <w:numFmt w:val="lowerRoman"/>
      <w:lvlText w:val="%3."/>
      <w:lvlJc w:val="left"/>
      <w:pPr>
        <w:tabs>
          <w:tab w:val="left" w:pos="426"/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06B66C">
      <w:start w:val="1"/>
      <w:numFmt w:val="decimal"/>
      <w:lvlText w:val="%4."/>
      <w:lvlJc w:val="left"/>
      <w:pPr>
        <w:tabs>
          <w:tab w:val="left" w:pos="426"/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A85638">
      <w:start w:val="1"/>
      <w:numFmt w:val="lowerLetter"/>
      <w:lvlText w:val="%5."/>
      <w:lvlJc w:val="left"/>
      <w:pPr>
        <w:tabs>
          <w:tab w:val="left" w:pos="426"/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200C08">
      <w:start w:val="1"/>
      <w:numFmt w:val="lowerRoman"/>
      <w:lvlText w:val="%6."/>
      <w:lvlJc w:val="left"/>
      <w:pPr>
        <w:tabs>
          <w:tab w:val="left" w:pos="426"/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8A7CC8">
      <w:start w:val="1"/>
      <w:numFmt w:val="decimal"/>
      <w:lvlText w:val="%7."/>
      <w:lvlJc w:val="left"/>
      <w:pPr>
        <w:tabs>
          <w:tab w:val="left" w:pos="426"/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740720">
      <w:start w:val="1"/>
      <w:numFmt w:val="lowerLetter"/>
      <w:lvlText w:val="%8."/>
      <w:lvlJc w:val="left"/>
      <w:pPr>
        <w:tabs>
          <w:tab w:val="left" w:pos="426"/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822B94">
      <w:start w:val="1"/>
      <w:numFmt w:val="lowerRoman"/>
      <w:lvlText w:val="%9."/>
      <w:lvlJc w:val="left"/>
      <w:pPr>
        <w:tabs>
          <w:tab w:val="left" w:pos="426"/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74C033B"/>
    <w:multiLevelType w:val="hybridMultilevel"/>
    <w:tmpl w:val="C9C64050"/>
    <w:numStyleLink w:val="Zaimportowanystyl2"/>
  </w:abstractNum>
  <w:abstractNum w:abstractNumId="6" w15:restartNumberingAfterBreak="0">
    <w:nsid w:val="1EE5628A"/>
    <w:multiLevelType w:val="hybridMultilevel"/>
    <w:tmpl w:val="F5ECE7EC"/>
    <w:numStyleLink w:val="Zaimportowanystyl8"/>
  </w:abstractNum>
  <w:abstractNum w:abstractNumId="7" w15:restartNumberingAfterBreak="0">
    <w:nsid w:val="1EFA1FCC"/>
    <w:multiLevelType w:val="hybridMultilevel"/>
    <w:tmpl w:val="2E80472C"/>
    <w:styleLink w:val="Zaimportowanystyl18"/>
    <w:lvl w:ilvl="0" w:tplc="D86071B2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EA335C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248ABE">
      <w:start w:val="1"/>
      <w:numFmt w:val="lowerRoman"/>
      <w:lvlText w:val="%3."/>
      <w:lvlJc w:val="left"/>
      <w:pPr>
        <w:tabs>
          <w:tab w:val="num" w:pos="2127"/>
        </w:tabs>
        <w:ind w:left="2138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B2449A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227D0E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BEBD9E">
      <w:start w:val="1"/>
      <w:numFmt w:val="lowerRoman"/>
      <w:lvlText w:val="%6."/>
      <w:lvlJc w:val="left"/>
      <w:pPr>
        <w:tabs>
          <w:tab w:val="num" w:pos="4254"/>
        </w:tabs>
        <w:ind w:left="4265" w:hanging="2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16E806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E6EDAA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D4091E">
      <w:start w:val="1"/>
      <w:numFmt w:val="lowerRoman"/>
      <w:lvlText w:val="%9."/>
      <w:lvlJc w:val="left"/>
      <w:pPr>
        <w:tabs>
          <w:tab w:val="num" w:pos="6381"/>
        </w:tabs>
        <w:ind w:left="6392" w:hanging="2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3A93197"/>
    <w:multiLevelType w:val="hybridMultilevel"/>
    <w:tmpl w:val="EB3CE2CE"/>
    <w:numStyleLink w:val="Zaimportowanystyl14"/>
  </w:abstractNum>
  <w:abstractNum w:abstractNumId="9" w15:restartNumberingAfterBreak="0">
    <w:nsid w:val="244115AC"/>
    <w:multiLevelType w:val="hybridMultilevel"/>
    <w:tmpl w:val="4028C840"/>
    <w:numStyleLink w:val="Zaimportowanystyl15"/>
  </w:abstractNum>
  <w:abstractNum w:abstractNumId="10" w15:restartNumberingAfterBreak="0">
    <w:nsid w:val="250C65A1"/>
    <w:multiLevelType w:val="hybridMultilevel"/>
    <w:tmpl w:val="3D08B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5091B"/>
    <w:multiLevelType w:val="hybridMultilevel"/>
    <w:tmpl w:val="E5A8FFF8"/>
    <w:numStyleLink w:val="Zaimportowanystyl4"/>
  </w:abstractNum>
  <w:abstractNum w:abstractNumId="12" w15:restartNumberingAfterBreak="0">
    <w:nsid w:val="268327E5"/>
    <w:multiLevelType w:val="hybridMultilevel"/>
    <w:tmpl w:val="77EE4084"/>
    <w:styleLink w:val="Zaimportowanystyl16"/>
    <w:lvl w:ilvl="0" w:tplc="7D4EC122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0A7C0A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74733A">
      <w:start w:val="1"/>
      <w:numFmt w:val="lowerRoman"/>
      <w:lvlText w:val="%3."/>
      <w:lvlJc w:val="left"/>
      <w:pPr>
        <w:ind w:left="1866" w:hanging="3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90C9DC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3E2F92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0809C2">
      <w:start w:val="1"/>
      <w:numFmt w:val="lowerRoman"/>
      <w:lvlText w:val="%6."/>
      <w:lvlJc w:val="left"/>
      <w:pPr>
        <w:ind w:left="4026" w:hanging="3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985734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C0A66C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123D40">
      <w:start w:val="1"/>
      <w:numFmt w:val="lowerRoman"/>
      <w:lvlText w:val="%9."/>
      <w:lvlJc w:val="left"/>
      <w:pPr>
        <w:ind w:left="6186" w:hanging="3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6FE1B21"/>
    <w:multiLevelType w:val="hybridMultilevel"/>
    <w:tmpl w:val="F5ECE7EC"/>
    <w:styleLink w:val="Zaimportowanystyl8"/>
    <w:lvl w:ilvl="0" w:tplc="F30A692C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A2C22C">
      <w:start w:val="1"/>
      <w:numFmt w:val="lowerLetter"/>
      <w:lvlText w:val="%2."/>
      <w:lvlJc w:val="left"/>
      <w:pPr>
        <w:tabs>
          <w:tab w:val="left" w:pos="284"/>
        </w:tabs>
        <w:ind w:left="10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1EB6F8">
      <w:start w:val="1"/>
      <w:numFmt w:val="lowerRoman"/>
      <w:lvlText w:val="%3."/>
      <w:lvlJc w:val="left"/>
      <w:pPr>
        <w:tabs>
          <w:tab w:val="left" w:pos="284"/>
        </w:tabs>
        <w:ind w:left="1724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661150">
      <w:start w:val="1"/>
      <w:numFmt w:val="decimal"/>
      <w:lvlText w:val="%4."/>
      <w:lvlJc w:val="left"/>
      <w:pPr>
        <w:tabs>
          <w:tab w:val="left" w:pos="284"/>
        </w:tabs>
        <w:ind w:left="244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B6A10A">
      <w:start w:val="1"/>
      <w:numFmt w:val="lowerLetter"/>
      <w:lvlText w:val="%5."/>
      <w:lvlJc w:val="left"/>
      <w:pPr>
        <w:tabs>
          <w:tab w:val="left" w:pos="284"/>
        </w:tabs>
        <w:ind w:left="316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3E6654">
      <w:start w:val="1"/>
      <w:numFmt w:val="lowerRoman"/>
      <w:lvlText w:val="%6."/>
      <w:lvlJc w:val="left"/>
      <w:pPr>
        <w:tabs>
          <w:tab w:val="left" w:pos="284"/>
        </w:tabs>
        <w:ind w:left="3884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181CB4">
      <w:start w:val="1"/>
      <w:numFmt w:val="decimal"/>
      <w:lvlText w:val="%7."/>
      <w:lvlJc w:val="left"/>
      <w:pPr>
        <w:tabs>
          <w:tab w:val="left" w:pos="284"/>
        </w:tabs>
        <w:ind w:left="46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EEF70C">
      <w:start w:val="1"/>
      <w:numFmt w:val="lowerLetter"/>
      <w:lvlText w:val="%8."/>
      <w:lvlJc w:val="left"/>
      <w:pPr>
        <w:tabs>
          <w:tab w:val="left" w:pos="284"/>
        </w:tabs>
        <w:ind w:left="532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823266">
      <w:start w:val="1"/>
      <w:numFmt w:val="lowerRoman"/>
      <w:lvlText w:val="%9."/>
      <w:lvlJc w:val="left"/>
      <w:pPr>
        <w:tabs>
          <w:tab w:val="left" w:pos="284"/>
        </w:tabs>
        <w:ind w:left="6044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74A0C2C"/>
    <w:multiLevelType w:val="hybridMultilevel"/>
    <w:tmpl w:val="71B0D48C"/>
    <w:styleLink w:val="Zaimportowanystyl10"/>
    <w:lvl w:ilvl="0" w:tplc="B52AA01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CEF946">
      <w:start w:val="1"/>
      <w:numFmt w:val="lowerLetter"/>
      <w:lvlText w:val="%2."/>
      <w:lvlJc w:val="left"/>
      <w:pPr>
        <w:tabs>
          <w:tab w:val="left" w:pos="426"/>
        </w:tabs>
        <w:ind w:left="11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4ECCA6">
      <w:start w:val="1"/>
      <w:numFmt w:val="lowerRoman"/>
      <w:lvlText w:val="%3."/>
      <w:lvlJc w:val="left"/>
      <w:pPr>
        <w:tabs>
          <w:tab w:val="left" w:pos="426"/>
        </w:tabs>
        <w:ind w:left="1866" w:hanging="3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5A3D6A">
      <w:start w:val="1"/>
      <w:numFmt w:val="decimal"/>
      <w:lvlText w:val="%4."/>
      <w:lvlJc w:val="left"/>
      <w:pPr>
        <w:tabs>
          <w:tab w:val="left" w:pos="426"/>
        </w:tabs>
        <w:ind w:left="25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949F6C">
      <w:start w:val="1"/>
      <w:numFmt w:val="lowerLetter"/>
      <w:lvlText w:val="%5."/>
      <w:lvlJc w:val="left"/>
      <w:pPr>
        <w:tabs>
          <w:tab w:val="left" w:pos="426"/>
        </w:tabs>
        <w:ind w:left="330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70ED2C">
      <w:start w:val="1"/>
      <w:numFmt w:val="lowerRoman"/>
      <w:lvlText w:val="%6."/>
      <w:lvlJc w:val="left"/>
      <w:pPr>
        <w:tabs>
          <w:tab w:val="left" w:pos="426"/>
        </w:tabs>
        <w:ind w:left="4026" w:hanging="3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924C5C">
      <w:start w:val="1"/>
      <w:numFmt w:val="decimal"/>
      <w:lvlText w:val="%7."/>
      <w:lvlJc w:val="left"/>
      <w:pPr>
        <w:tabs>
          <w:tab w:val="left" w:pos="426"/>
        </w:tabs>
        <w:ind w:left="47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00B6FE">
      <w:start w:val="1"/>
      <w:numFmt w:val="lowerLetter"/>
      <w:lvlText w:val="%8."/>
      <w:lvlJc w:val="left"/>
      <w:pPr>
        <w:tabs>
          <w:tab w:val="left" w:pos="426"/>
        </w:tabs>
        <w:ind w:left="54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0EE08C">
      <w:start w:val="1"/>
      <w:numFmt w:val="lowerRoman"/>
      <w:lvlText w:val="%9."/>
      <w:lvlJc w:val="left"/>
      <w:pPr>
        <w:tabs>
          <w:tab w:val="left" w:pos="426"/>
        </w:tabs>
        <w:ind w:left="6186" w:hanging="3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90E32D2"/>
    <w:multiLevelType w:val="hybridMultilevel"/>
    <w:tmpl w:val="B4107F80"/>
    <w:numStyleLink w:val="Zaimportowanystyl17"/>
  </w:abstractNum>
  <w:abstractNum w:abstractNumId="16" w15:restartNumberingAfterBreak="0">
    <w:nsid w:val="2AE958F9"/>
    <w:multiLevelType w:val="hybridMultilevel"/>
    <w:tmpl w:val="783E51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8732D"/>
    <w:multiLevelType w:val="hybridMultilevel"/>
    <w:tmpl w:val="71B0D48C"/>
    <w:numStyleLink w:val="Zaimportowanystyl10"/>
  </w:abstractNum>
  <w:abstractNum w:abstractNumId="18" w15:restartNumberingAfterBreak="0">
    <w:nsid w:val="3AD3780D"/>
    <w:multiLevelType w:val="hybridMultilevel"/>
    <w:tmpl w:val="AC826D24"/>
    <w:styleLink w:val="Zaimportowanystyl6"/>
    <w:lvl w:ilvl="0" w:tplc="62304670">
      <w:start w:val="1"/>
      <w:numFmt w:val="decimal"/>
      <w:lvlText w:val="%1)"/>
      <w:lvlJc w:val="left"/>
      <w:pPr>
        <w:tabs>
          <w:tab w:val="left" w:pos="367"/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18FEDA">
      <w:start w:val="1"/>
      <w:numFmt w:val="lowerLetter"/>
      <w:lvlText w:val="%2."/>
      <w:lvlJc w:val="left"/>
      <w:pPr>
        <w:tabs>
          <w:tab w:val="left" w:pos="367"/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A49F0A">
      <w:start w:val="1"/>
      <w:numFmt w:val="lowerRoman"/>
      <w:lvlText w:val="%3."/>
      <w:lvlJc w:val="left"/>
      <w:pPr>
        <w:tabs>
          <w:tab w:val="left" w:pos="367"/>
          <w:tab w:val="num" w:pos="2127"/>
        </w:tabs>
        <w:ind w:left="213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32F8DA">
      <w:start w:val="1"/>
      <w:numFmt w:val="decimal"/>
      <w:lvlText w:val="%4."/>
      <w:lvlJc w:val="left"/>
      <w:pPr>
        <w:tabs>
          <w:tab w:val="left" w:pos="367"/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400DF6">
      <w:start w:val="1"/>
      <w:numFmt w:val="lowerLetter"/>
      <w:lvlText w:val="%5."/>
      <w:lvlJc w:val="left"/>
      <w:pPr>
        <w:tabs>
          <w:tab w:val="left" w:pos="367"/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482006">
      <w:start w:val="1"/>
      <w:numFmt w:val="lowerRoman"/>
      <w:lvlText w:val="%6."/>
      <w:lvlJc w:val="left"/>
      <w:pPr>
        <w:tabs>
          <w:tab w:val="left" w:pos="367"/>
          <w:tab w:val="num" w:pos="4254"/>
        </w:tabs>
        <w:ind w:left="426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E8C9BA">
      <w:start w:val="1"/>
      <w:numFmt w:val="decimal"/>
      <w:lvlText w:val="%7."/>
      <w:lvlJc w:val="left"/>
      <w:pPr>
        <w:tabs>
          <w:tab w:val="left" w:pos="367"/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98FF54">
      <w:start w:val="1"/>
      <w:numFmt w:val="lowerLetter"/>
      <w:lvlText w:val="%8."/>
      <w:lvlJc w:val="left"/>
      <w:pPr>
        <w:tabs>
          <w:tab w:val="left" w:pos="367"/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849D4A">
      <w:start w:val="1"/>
      <w:numFmt w:val="lowerRoman"/>
      <w:lvlText w:val="%9."/>
      <w:lvlJc w:val="left"/>
      <w:pPr>
        <w:tabs>
          <w:tab w:val="left" w:pos="367"/>
          <w:tab w:val="num" w:pos="6381"/>
        </w:tabs>
        <w:ind w:left="6392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D1C2B0D"/>
    <w:multiLevelType w:val="hybridMultilevel"/>
    <w:tmpl w:val="8CE47454"/>
    <w:styleLink w:val="Zaimportowanystyl12"/>
    <w:lvl w:ilvl="0" w:tplc="33C68B1E">
      <w:start w:val="1"/>
      <w:numFmt w:val="lowerLetter"/>
      <w:lvlText w:val="%1)"/>
      <w:lvlJc w:val="left"/>
      <w:pPr>
        <w:tabs>
          <w:tab w:val="left" w:pos="426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F4DDAE">
      <w:start w:val="1"/>
      <w:numFmt w:val="lowerLetter"/>
      <w:lvlText w:val="%2."/>
      <w:lvlJc w:val="left"/>
      <w:pPr>
        <w:tabs>
          <w:tab w:val="left" w:pos="426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5457FC">
      <w:start w:val="1"/>
      <w:numFmt w:val="lowerRoman"/>
      <w:lvlText w:val="%3."/>
      <w:lvlJc w:val="left"/>
      <w:pPr>
        <w:tabs>
          <w:tab w:val="left" w:pos="426"/>
        </w:tabs>
        <w:ind w:left="2520" w:hanging="3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72228E">
      <w:start w:val="1"/>
      <w:numFmt w:val="decimal"/>
      <w:lvlText w:val="%4."/>
      <w:lvlJc w:val="left"/>
      <w:pPr>
        <w:tabs>
          <w:tab w:val="left" w:pos="426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D6ECD8">
      <w:start w:val="1"/>
      <w:numFmt w:val="lowerLetter"/>
      <w:lvlText w:val="%5."/>
      <w:lvlJc w:val="left"/>
      <w:pPr>
        <w:tabs>
          <w:tab w:val="left" w:pos="426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90CC5A">
      <w:start w:val="1"/>
      <w:numFmt w:val="lowerRoman"/>
      <w:lvlText w:val="%6."/>
      <w:lvlJc w:val="left"/>
      <w:pPr>
        <w:tabs>
          <w:tab w:val="left" w:pos="426"/>
        </w:tabs>
        <w:ind w:left="4680" w:hanging="3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A49674">
      <w:start w:val="1"/>
      <w:numFmt w:val="decimal"/>
      <w:lvlText w:val="%7."/>
      <w:lvlJc w:val="left"/>
      <w:pPr>
        <w:tabs>
          <w:tab w:val="left" w:pos="426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C21140">
      <w:start w:val="1"/>
      <w:numFmt w:val="lowerLetter"/>
      <w:lvlText w:val="%8."/>
      <w:lvlJc w:val="left"/>
      <w:pPr>
        <w:tabs>
          <w:tab w:val="left" w:pos="426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9802F0">
      <w:start w:val="1"/>
      <w:numFmt w:val="lowerRoman"/>
      <w:lvlText w:val="%9."/>
      <w:lvlJc w:val="left"/>
      <w:pPr>
        <w:tabs>
          <w:tab w:val="left" w:pos="426"/>
        </w:tabs>
        <w:ind w:left="6840" w:hanging="3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2283948"/>
    <w:multiLevelType w:val="hybridMultilevel"/>
    <w:tmpl w:val="2E80472C"/>
    <w:numStyleLink w:val="Zaimportowanystyl18"/>
  </w:abstractNum>
  <w:abstractNum w:abstractNumId="21" w15:restartNumberingAfterBreak="0">
    <w:nsid w:val="45063483"/>
    <w:multiLevelType w:val="hybridMultilevel"/>
    <w:tmpl w:val="8CE47454"/>
    <w:numStyleLink w:val="Zaimportowanystyl12"/>
  </w:abstractNum>
  <w:abstractNum w:abstractNumId="22" w15:restartNumberingAfterBreak="0">
    <w:nsid w:val="455A585F"/>
    <w:multiLevelType w:val="multilevel"/>
    <w:tmpl w:val="17EC19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46462FB4"/>
    <w:multiLevelType w:val="hybridMultilevel"/>
    <w:tmpl w:val="A3EC2C5C"/>
    <w:styleLink w:val="Zaimportowanystyl5"/>
    <w:lvl w:ilvl="0" w:tplc="286640FC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5C1530">
      <w:start w:val="1"/>
      <w:numFmt w:val="decimal"/>
      <w:lvlText w:val="%2."/>
      <w:lvlJc w:val="left"/>
      <w:pPr>
        <w:ind w:left="78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12A74A8">
      <w:start w:val="1"/>
      <w:numFmt w:val="decimal"/>
      <w:lvlText w:val="%3."/>
      <w:lvlJc w:val="left"/>
      <w:pPr>
        <w:tabs>
          <w:tab w:val="left" w:pos="426"/>
        </w:tabs>
        <w:ind w:left="114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66AD8D6">
      <w:start w:val="1"/>
      <w:numFmt w:val="decimal"/>
      <w:lvlText w:val="%4."/>
      <w:lvlJc w:val="left"/>
      <w:pPr>
        <w:tabs>
          <w:tab w:val="left" w:pos="426"/>
          <w:tab w:val="left" w:pos="720"/>
        </w:tabs>
        <w:ind w:left="150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CA9F8E">
      <w:start w:val="1"/>
      <w:numFmt w:val="decimal"/>
      <w:lvlText w:val="%5."/>
      <w:lvlJc w:val="left"/>
      <w:pPr>
        <w:tabs>
          <w:tab w:val="left" w:pos="426"/>
          <w:tab w:val="left" w:pos="720"/>
        </w:tabs>
        <w:ind w:left="186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53CB636">
      <w:start w:val="1"/>
      <w:numFmt w:val="decimal"/>
      <w:lvlText w:val="%6."/>
      <w:lvlJc w:val="left"/>
      <w:pPr>
        <w:tabs>
          <w:tab w:val="left" w:pos="426"/>
          <w:tab w:val="left" w:pos="720"/>
        </w:tabs>
        <w:ind w:left="222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818ECCC">
      <w:start w:val="1"/>
      <w:numFmt w:val="decimal"/>
      <w:lvlText w:val="%7."/>
      <w:lvlJc w:val="left"/>
      <w:pPr>
        <w:tabs>
          <w:tab w:val="left" w:pos="426"/>
          <w:tab w:val="left" w:pos="720"/>
        </w:tabs>
        <w:ind w:left="258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0DC4794">
      <w:start w:val="1"/>
      <w:numFmt w:val="decimal"/>
      <w:lvlText w:val="%8."/>
      <w:lvlJc w:val="left"/>
      <w:pPr>
        <w:tabs>
          <w:tab w:val="left" w:pos="426"/>
          <w:tab w:val="left" w:pos="720"/>
        </w:tabs>
        <w:ind w:left="294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798BC00">
      <w:start w:val="1"/>
      <w:numFmt w:val="decimal"/>
      <w:lvlText w:val="%9."/>
      <w:lvlJc w:val="left"/>
      <w:pPr>
        <w:tabs>
          <w:tab w:val="left" w:pos="426"/>
          <w:tab w:val="left" w:pos="720"/>
        </w:tabs>
        <w:ind w:left="330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A2539CF"/>
    <w:multiLevelType w:val="hybridMultilevel"/>
    <w:tmpl w:val="F9062376"/>
    <w:styleLink w:val="Zaimportowanystyl13"/>
    <w:lvl w:ilvl="0" w:tplc="D33C62CC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8E62C4">
      <w:start w:val="1"/>
      <w:numFmt w:val="lowerLetter"/>
      <w:lvlText w:val="%2."/>
      <w:lvlJc w:val="left"/>
      <w:pPr>
        <w:tabs>
          <w:tab w:val="left" w:pos="426"/>
        </w:tabs>
        <w:ind w:left="11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F84464">
      <w:start w:val="1"/>
      <w:numFmt w:val="lowerRoman"/>
      <w:lvlText w:val="%3."/>
      <w:lvlJc w:val="left"/>
      <w:pPr>
        <w:tabs>
          <w:tab w:val="left" w:pos="426"/>
        </w:tabs>
        <w:ind w:left="1866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4AA51E">
      <w:start w:val="1"/>
      <w:numFmt w:val="decimal"/>
      <w:lvlText w:val="%4."/>
      <w:lvlJc w:val="left"/>
      <w:pPr>
        <w:tabs>
          <w:tab w:val="left" w:pos="426"/>
        </w:tabs>
        <w:ind w:left="25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1278C0">
      <w:start w:val="1"/>
      <w:numFmt w:val="lowerLetter"/>
      <w:lvlText w:val="%5."/>
      <w:lvlJc w:val="left"/>
      <w:pPr>
        <w:tabs>
          <w:tab w:val="left" w:pos="426"/>
        </w:tabs>
        <w:ind w:left="330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2ABEA8">
      <w:start w:val="1"/>
      <w:numFmt w:val="lowerRoman"/>
      <w:lvlText w:val="%6."/>
      <w:lvlJc w:val="left"/>
      <w:pPr>
        <w:tabs>
          <w:tab w:val="left" w:pos="426"/>
        </w:tabs>
        <w:ind w:left="4026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9C040C">
      <w:start w:val="1"/>
      <w:numFmt w:val="decimal"/>
      <w:lvlText w:val="%7."/>
      <w:lvlJc w:val="left"/>
      <w:pPr>
        <w:tabs>
          <w:tab w:val="left" w:pos="426"/>
        </w:tabs>
        <w:ind w:left="47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224FC8">
      <w:start w:val="1"/>
      <w:numFmt w:val="lowerLetter"/>
      <w:lvlText w:val="%8."/>
      <w:lvlJc w:val="left"/>
      <w:pPr>
        <w:tabs>
          <w:tab w:val="left" w:pos="426"/>
        </w:tabs>
        <w:ind w:left="54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AEBC7A">
      <w:start w:val="1"/>
      <w:numFmt w:val="lowerRoman"/>
      <w:lvlText w:val="%9."/>
      <w:lvlJc w:val="left"/>
      <w:pPr>
        <w:tabs>
          <w:tab w:val="left" w:pos="426"/>
        </w:tabs>
        <w:ind w:left="6186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A8B0820"/>
    <w:multiLevelType w:val="hybridMultilevel"/>
    <w:tmpl w:val="A3EC2C5C"/>
    <w:numStyleLink w:val="Zaimportowanystyl5"/>
  </w:abstractNum>
  <w:abstractNum w:abstractNumId="26" w15:restartNumberingAfterBreak="0">
    <w:nsid w:val="4D8A74B5"/>
    <w:multiLevelType w:val="hybridMultilevel"/>
    <w:tmpl w:val="330CD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30B3F"/>
    <w:multiLevelType w:val="hybridMultilevel"/>
    <w:tmpl w:val="B53A106A"/>
    <w:numStyleLink w:val="Numery"/>
  </w:abstractNum>
  <w:abstractNum w:abstractNumId="28" w15:restartNumberingAfterBreak="0">
    <w:nsid w:val="535C3410"/>
    <w:multiLevelType w:val="hybridMultilevel"/>
    <w:tmpl w:val="EB3CE2CE"/>
    <w:styleLink w:val="Zaimportowanystyl14"/>
    <w:lvl w:ilvl="0" w:tplc="AD3C5C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70C0D86">
      <w:start w:val="1"/>
      <w:numFmt w:val="decimal"/>
      <w:lvlText w:val="%2."/>
      <w:lvlJc w:val="left"/>
      <w:pPr>
        <w:ind w:left="78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AC4D2CE">
      <w:start w:val="1"/>
      <w:numFmt w:val="decimal"/>
      <w:lvlText w:val="%3."/>
      <w:lvlJc w:val="left"/>
      <w:pPr>
        <w:tabs>
          <w:tab w:val="left" w:pos="426"/>
        </w:tabs>
        <w:ind w:left="114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19856A4">
      <w:start w:val="1"/>
      <w:numFmt w:val="decimal"/>
      <w:lvlText w:val="%4."/>
      <w:lvlJc w:val="left"/>
      <w:pPr>
        <w:tabs>
          <w:tab w:val="left" w:pos="426"/>
        </w:tabs>
        <w:ind w:left="150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87E2E84">
      <w:start w:val="1"/>
      <w:numFmt w:val="decimal"/>
      <w:lvlText w:val="%5."/>
      <w:lvlJc w:val="left"/>
      <w:pPr>
        <w:tabs>
          <w:tab w:val="left" w:pos="426"/>
        </w:tabs>
        <w:ind w:left="186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BC207E0">
      <w:start w:val="1"/>
      <w:numFmt w:val="decimal"/>
      <w:lvlText w:val="%6."/>
      <w:lvlJc w:val="left"/>
      <w:pPr>
        <w:tabs>
          <w:tab w:val="left" w:pos="426"/>
        </w:tabs>
        <w:ind w:left="222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301EB2">
      <w:start w:val="1"/>
      <w:numFmt w:val="decimal"/>
      <w:lvlText w:val="%7."/>
      <w:lvlJc w:val="left"/>
      <w:pPr>
        <w:tabs>
          <w:tab w:val="left" w:pos="426"/>
        </w:tabs>
        <w:ind w:left="258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12754C">
      <w:start w:val="1"/>
      <w:numFmt w:val="decimal"/>
      <w:lvlText w:val="%8."/>
      <w:lvlJc w:val="left"/>
      <w:pPr>
        <w:tabs>
          <w:tab w:val="left" w:pos="426"/>
        </w:tabs>
        <w:ind w:left="294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D2AA4A">
      <w:start w:val="1"/>
      <w:numFmt w:val="decimal"/>
      <w:lvlText w:val="%9."/>
      <w:lvlJc w:val="left"/>
      <w:pPr>
        <w:tabs>
          <w:tab w:val="left" w:pos="426"/>
        </w:tabs>
        <w:ind w:left="330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C2B191E"/>
    <w:multiLevelType w:val="hybridMultilevel"/>
    <w:tmpl w:val="77EE4084"/>
    <w:numStyleLink w:val="Zaimportowanystyl16"/>
  </w:abstractNum>
  <w:abstractNum w:abstractNumId="30" w15:restartNumberingAfterBreak="0">
    <w:nsid w:val="5C737CFC"/>
    <w:multiLevelType w:val="hybridMultilevel"/>
    <w:tmpl w:val="A92222EE"/>
    <w:numStyleLink w:val="Zaimportowanystyl9"/>
  </w:abstractNum>
  <w:abstractNum w:abstractNumId="31" w15:restartNumberingAfterBreak="0">
    <w:nsid w:val="5EB87B22"/>
    <w:multiLevelType w:val="hybridMultilevel"/>
    <w:tmpl w:val="4028C840"/>
    <w:styleLink w:val="Zaimportowanystyl15"/>
    <w:lvl w:ilvl="0" w:tplc="C174078E">
      <w:start w:val="1"/>
      <w:numFmt w:val="decimal"/>
      <w:lvlText w:val="%1)"/>
      <w:lvlJc w:val="left"/>
      <w:pPr>
        <w:tabs>
          <w:tab w:val="num" w:pos="720"/>
          <w:tab w:val="left" w:pos="788"/>
        </w:tabs>
        <w:ind w:left="80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2C60126">
      <w:start w:val="1"/>
      <w:numFmt w:val="decimal"/>
      <w:lvlText w:val="%2."/>
      <w:lvlJc w:val="left"/>
      <w:pPr>
        <w:tabs>
          <w:tab w:val="left" w:pos="720"/>
          <w:tab w:val="left" w:pos="788"/>
          <w:tab w:val="num" w:pos="1080"/>
        </w:tabs>
        <w:ind w:left="116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82A64E">
      <w:start w:val="1"/>
      <w:numFmt w:val="decimal"/>
      <w:lvlText w:val="%3."/>
      <w:lvlJc w:val="left"/>
      <w:pPr>
        <w:tabs>
          <w:tab w:val="left" w:pos="720"/>
          <w:tab w:val="left" w:pos="788"/>
          <w:tab w:val="num" w:pos="1440"/>
        </w:tabs>
        <w:ind w:left="152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76D4A0">
      <w:start w:val="1"/>
      <w:numFmt w:val="decimal"/>
      <w:lvlText w:val="%4."/>
      <w:lvlJc w:val="left"/>
      <w:pPr>
        <w:tabs>
          <w:tab w:val="left" w:pos="720"/>
          <w:tab w:val="left" w:pos="788"/>
          <w:tab w:val="num" w:pos="1800"/>
        </w:tabs>
        <w:ind w:left="188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7A0F3C">
      <w:start w:val="1"/>
      <w:numFmt w:val="decimal"/>
      <w:lvlText w:val="%5."/>
      <w:lvlJc w:val="left"/>
      <w:pPr>
        <w:tabs>
          <w:tab w:val="left" w:pos="720"/>
          <w:tab w:val="left" w:pos="788"/>
          <w:tab w:val="num" w:pos="2160"/>
        </w:tabs>
        <w:ind w:left="224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2BC6D06">
      <w:start w:val="1"/>
      <w:numFmt w:val="decimal"/>
      <w:lvlText w:val="%6."/>
      <w:lvlJc w:val="left"/>
      <w:pPr>
        <w:tabs>
          <w:tab w:val="left" w:pos="720"/>
          <w:tab w:val="left" w:pos="788"/>
          <w:tab w:val="num" w:pos="2520"/>
        </w:tabs>
        <w:ind w:left="260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7E5CB4">
      <w:start w:val="1"/>
      <w:numFmt w:val="decimal"/>
      <w:lvlText w:val="%7."/>
      <w:lvlJc w:val="left"/>
      <w:pPr>
        <w:tabs>
          <w:tab w:val="left" w:pos="720"/>
          <w:tab w:val="left" w:pos="788"/>
          <w:tab w:val="num" w:pos="2880"/>
        </w:tabs>
        <w:ind w:left="296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CEF148">
      <w:start w:val="1"/>
      <w:numFmt w:val="decimal"/>
      <w:lvlText w:val="%8."/>
      <w:lvlJc w:val="left"/>
      <w:pPr>
        <w:tabs>
          <w:tab w:val="left" w:pos="720"/>
          <w:tab w:val="left" w:pos="788"/>
          <w:tab w:val="num" w:pos="3240"/>
        </w:tabs>
        <w:ind w:left="332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645D16">
      <w:start w:val="1"/>
      <w:numFmt w:val="decimal"/>
      <w:lvlText w:val="%9."/>
      <w:lvlJc w:val="left"/>
      <w:pPr>
        <w:tabs>
          <w:tab w:val="left" w:pos="720"/>
          <w:tab w:val="left" w:pos="788"/>
          <w:tab w:val="num" w:pos="3600"/>
        </w:tabs>
        <w:ind w:left="368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23B4ECF"/>
    <w:multiLevelType w:val="hybridMultilevel"/>
    <w:tmpl w:val="82FA1296"/>
    <w:numStyleLink w:val="Zaimportowanystyl7"/>
  </w:abstractNum>
  <w:abstractNum w:abstractNumId="33" w15:restartNumberingAfterBreak="0">
    <w:nsid w:val="62615CBB"/>
    <w:multiLevelType w:val="hybridMultilevel"/>
    <w:tmpl w:val="82FA1296"/>
    <w:styleLink w:val="Zaimportowanystyl7"/>
    <w:lvl w:ilvl="0" w:tplc="464C2EF8">
      <w:start w:val="1"/>
      <w:numFmt w:val="lowerLetter"/>
      <w:lvlText w:val="%1)"/>
      <w:lvlJc w:val="left"/>
      <w:pPr>
        <w:tabs>
          <w:tab w:val="left" w:pos="367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70E98A">
      <w:start w:val="1"/>
      <w:numFmt w:val="lowerLetter"/>
      <w:lvlText w:val="%2."/>
      <w:lvlJc w:val="left"/>
      <w:pPr>
        <w:tabs>
          <w:tab w:val="left" w:pos="36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56D926">
      <w:start w:val="1"/>
      <w:numFmt w:val="lowerRoman"/>
      <w:lvlText w:val="%3."/>
      <w:lvlJc w:val="left"/>
      <w:pPr>
        <w:tabs>
          <w:tab w:val="left" w:pos="367"/>
        </w:tabs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AAE8CC">
      <w:start w:val="1"/>
      <w:numFmt w:val="decimal"/>
      <w:lvlText w:val="%4."/>
      <w:lvlJc w:val="left"/>
      <w:pPr>
        <w:tabs>
          <w:tab w:val="left" w:pos="36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4836C4">
      <w:start w:val="1"/>
      <w:numFmt w:val="lowerLetter"/>
      <w:lvlText w:val="%5."/>
      <w:lvlJc w:val="left"/>
      <w:pPr>
        <w:tabs>
          <w:tab w:val="left" w:pos="367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923064">
      <w:start w:val="1"/>
      <w:numFmt w:val="lowerRoman"/>
      <w:lvlText w:val="%6."/>
      <w:lvlJc w:val="left"/>
      <w:pPr>
        <w:tabs>
          <w:tab w:val="left" w:pos="367"/>
        </w:tabs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A2F7C8">
      <w:start w:val="1"/>
      <w:numFmt w:val="decimal"/>
      <w:lvlText w:val="%7."/>
      <w:lvlJc w:val="left"/>
      <w:pPr>
        <w:tabs>
          <w:tab w:val="left" w:pos="367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4AB704">
      <w:start w:val="1"/>
      <w:numFmt w:val="lowerLetter"/>
      <w:lvlText w:val="%8."/>
      <w:lvlJc w:val="left"/>
      <w:pPr>
        <w:tabs>
          <w:tab w:val="left" w:pos="367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CA4FC2">
      <w:start w:val="1"/>
      <w:numFmt w:val="lowerRoman"/>
      <w:lvlText w:val="%9."/>
      <w:lvlJc w:val="left"/>
      <w:pPr>
        <w:tabs>
          <w:tab w:val="left" w:pos="367"/>
        </w:tabs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3B32510"/>
    <w:multiLevelType w:val="hybridMultilevel"/>
    <w:tmpl w:val="AC826D24"/>
    <w:numStyleLink w:val="Zaimportowanystyl6"/>
  </w:abstractNum>
  <w:abstractNum w:abstractNumId="35" w15:restartNumberingAfterBreak="0">
    <w:nsid w:val="64BA0A4A"/>
    <w:multiLevelType w:val="hybridMultilevel"/>
    <w:tmpl w:val="B53A106A"/>
    <w:styleLink w:val="Numery"/>
    <w:lvl w:ilvl="0" w:tplc="1404648E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6031A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FAB974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7A8542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E84BF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76DF8C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54821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C2F1B8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AAEF02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5F53072"/>
    <w:multiLevelType w:val="hybridMultilevel"/>
    <w:tmpl w:val="A92222EE"/>
    <w:styleLink w:val="Zaimportowanystyl9"/>
    <w:lvl w:ilvl="0" w:tplc="6CC67E64">
      <w:start w:val="1"/>
      <w:numFmt w:val="decimal"/>
      <w:lvlText w:val="%1)"/>
      <w:lvlJc w:val="left"/>
      <w:pPr>
        <w:tabs>
          <w:tab w:val="left" w:pos="720"/>
          <w:tab w:val="left" w:pos="795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CAE3532">
      <w:start w:val="1"/>
      <w:numFmt w:val="decimal"/>
      <w:lvlText w:val="%2)"/>
      <w:lvlJc w:val="left"/>
      <w:pPr>
        <w:tabs>
          <w:tab w:val="left" w:pos="284"/>
          <w:tab w:val="left" w:pos="720"/>
          <w:tab w:val="left" w:pos="795"/>
        </w:tabs>
        <w:ind w:left="644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6052A0">
      <w:start w:val="1"/>
      <w:numFmt w:val="decimal"/>
      <w:lvlText w:val="%3)"/>
      <w:lvlJc w:val="left"/>
      <w:pPr>
        <w:tabs>
          <w:tab w:val="left" w:pos="284"/>
        </w:tabs>
        <w:ind w:left="10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3F820D4">
      <w:start w:val="1"/>
      <w:numFmt w:val="decimal"/>
      <w:lvlText w:val="%4)"/>
      <w:lvlJc w:val="left"/>
      <w:pPr>
        <w:tabs>
          <w:tab w:val="left" w:pos="284"/>
          <w:tab w:val="left" w:pos="720"/>
          <w:tab w:val="left" w:pos="795"/>
        </w:tabs>
        <w:ind w:left="136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6BA9942">
      <w:start w:val="1"/>
      <w:numFmt w:val="decimal"/>
      <w:lvlText w:val="%5)"/>
      <w:lvlJc w:val="left"/>
      <w:pPr>
        <w:tabs>
          <w:tab w:val="left" w:pos="284"/>
          <w:tab w:val="left" w:pos="720"/>
          <w:tab w:val="left" w:pos="795"/>
        </w:tabs>
        <w:ind w:left="172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A2BB8">
      <w:start w:val="1"/>
      <w:numFmt w:val="decimal"/>
      <w:lvlText w:val="%6)"/>
      <w:lvlJc w:val="left"/>
      <w:pPr>
        <w:tabs>
          <w:tab w:val="left" w:pos="284"/>
          <w:tab w:val="left" w:pos="720"/>
          <w:tab w:val="left" w:pos="795"/>
        </w:tabs>
        <w:ind w:left="208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B5ED69A">
      <w:start w:val="1"/>
      <w:numFmt w:val="decimal"/>
      <w:lvlText w:val="%7)"/>
      <w:lvlJc w:val="left"/>
      <w:pPr>
        <w:tabs>
          <w:tab w:val="left" w:pos="284"/>
          <w:tab w:val="left" w:pos="720"/>
          <w:tab w:val="left" w:pos="795"/>
        </w:tabs>
        <w:ind w:left="244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37A066A">
      <w:start w:val="1"/>
      <w:numFmt w:val="decimal"/>
      <w:lvlText w:val="%8)"/>
      <w:lvlJc w:val="left"/>
      <w:pPr>
        <w:tabs>
          <w:tab w:val="left" w:pos="284"/>
          <w:tab w:val="left" w:pos="720"/>
          <w:tab w:val="left" w:pos="795"/>
        </w:tabs>
        <w:ind w:left="28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59AE4FC">
      <w:start w:val="1"/>
      <w:numFmt w:val="decimal"/>
      <w:lvlText w:val="%9)"/>
      <w:lvlJc w:val="left"/>
      <w:pPr>
        <w:tabs>
          <w:tab w:val="left" w:pos="284"/>
          <w:tab w:val="left" w:pos="720"/>
          <w:tab w:val="left" w:pos="795"/>
        </w:tabs>
        <w:ind w:left="316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A883C14"/>
    <w:multiLevelType w:val="hybridMultilevel"/>
    <w:tmpl w:val="06F41612"/>
    <w:numStyleLink w:val="Zaimportowanystyl11"/>
  </w:abstractNum>
  <w:abstractNum w:abstractNumId="38" w15:restartNumberingAfterBreak="0">
    <w:nsid w:val="6DD5453A"/>
    <w:multiLevelType w:val="hybridMultilevel"/>
    <w:tmpl w:val="E5A8FFF8"/>
    <w:styleLink w:val="Zaimportowanystyl4"/>
    <w:lvl w:ilvl="0" w:tplc="8FA8AF86">
      <w:start w:val="1"/>
      <w:numFmt w:val="decimal"/>
      <w:lvlText w:val="%1)"/>
      <w:lvlJc w:val="left"/>
      <w:pPr>
        <w:tabs>
          <w:tab w:val="left" w:pos="851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AC52C8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30F45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28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1A1C4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6266C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6605A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44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8425F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98A91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7E2AD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0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E533F10"/>
    <w:multiLevelType w:val="hybridMultilevel"/>
    <w:tmpl w:val="FD9AA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44990"/>
    <w:multiLevelType w:val="hybridMultilevel"/>
    <w:tmpl w:val="06509E3A"/>
    <w:numStyleLink w:val="Zaimportowanystyl3"/>
  </w:abstractNum>
  <w:abstractNum w:abstractNumId="41" w15:restartNumberingAfterBreak="0">
    <w:nsid w:val="76BC6817"/>
    <w:multiLevelType w:val="hybridMultilevel"/>
    <w:tmpl w:val="06F41612"/>
    <w:styleLink w:val="Zaimportowanystyl11"/>
    <w:lvl w:ilvl="0" w:tplc="F7D8C302">
      <w:start w:val="1"/>
      <w:numFmt w:val="decimal"/>
      <w:lvlText w:val="%1)"/>
      <w:lvlJc w:val="left"/>
      <w:pPr>
        <w:tabs>
          <w:tab w:val="left" w:pos="426"/>
          <w:tab w:val="num" w:pos="709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E6A072">
      <w:start w:val="1"/>
      <w:numFmt w:val="lowerLetter"/>
      <w:lvlText w:val="%2."/>
      <w:lvlJc w:val="left"/>
      <w:pPr>
        <w:tabs>
          <w:tab w:val="left" w:pos="426"/>
          <w:tab w:val="num" w:pos="1418"/>
        </w:tabs>
        <w:ind w:left="1429" w:hanging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1EDBA0">
      <w:start w:val="1"/>
      <w:numFmt w:val="lowerRoman"/>
      <w:lvlText w:val="%3."/>
      <w:lvlJc w:val="left"/>
      <w:pPr>
        <w:tabs>
          <w:tab w:val="left" w:pos="426"/>
          <w:tab w:val="num" w:pos="2127"/>
        </w:tabs>
        <w:ind w:left="2138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287784">
      <w:start w:val="1"/>
      <w:numFmt w:val="decimal"/>
      <w:lvlText w:val="%4."/>
      <w:lvlJc w:val="left"/>
      <w:pPr>
        <w:tabs>
          <w:tab w:val="left" w:pos="426"/>
          <w:tab w:val="num" w:pos="2836"/>
        </w:tabs>
        <w:ind w:left="284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0CF398">
      <w:start w:val="1"/>
      <w:numFmt w:val="lowerLetter"/>
      <w:lvlText w:val="%5."/>
      <w:lvlJc w:val="left"/>
      <w:pPr>
        <w:tabs>
          <w:tab w:val="left" w:pos="426"/>
          <w:tab w:val="num" w:pos="3545"/>
        </w:tabs>
        <w:ind w:left="3556" w:hanging="3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88AC78">
      <w:start w:val="1"/>
      <w:numFmt w:val="lowerRoman"/>
      <w:lvlText w:val="%6."/>
      <w:lvlJc w:val="left"/>
      <w:pPr>
        <w:tabs>
          <w:tab w:val="left" w:pos="426"/>
          <w:tab w:val="num" w:pos="4254"/>
        </w:tabs>
        <w:ind w:left="4265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B0533C">
      <w:start w:val="1"/>
      <w:numFmt w:val="decimal"/>
      <w:lvlText w:val="%7."/>
      <w:lvlJc w:val="left"/>
      <w:pPr>
        <w:tabs>
          <w:tab w:val="left" w:pos="426"/>
          <w:tab w:val="num" w:pos="4963"/>
        </w:tabs>
        <w:ind w:left="4974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142CF8">
      <w:start w:val="1"/>
      <w:numFmt w:val="lowerLetter"/>
      <w:lvlText w:val="%8."/>
      <w:lvlJc w:val="left"/>
      <w:pPr>
        <w:tabs>
          <w:tab w:val="left" w:pos="426"/>
          <w:tab w:val="num" w:pos="5672"/>
        </w:tabs>
        <w:ind w:left="56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4804F6">
      <w:start w:val="1"/>
      <w:numFmt w:val="lowerRoman"/>
      <w:lvlText w:val="%9."/>
      <w:lvlJc w:val="left"/>
      <w:pPr>
        <w:tabs>
          <w:tab w:val="left" w:pos="426"/>
          <w:tab w:val="num" w:pos="6381"/>
        </w:tabs>
        <w:ind w:left="6392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40"/>
  </w:num>
  <w:num w:numId="5">
    <w:abstractNumId w:val="40"/>
    <w:lvlOverride w:ilvl="0">
      <w:lvl w:ilvl="0" w:tplc="0816823A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840C10">
        <w:start w:val="1"/>
        <w:numFmt w:val="lowerLetter"/>
        <w:lvlText w:val="%2)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D68479E">
        <w:start w:val="1"/>
        <w:numFmt w:val="lowerRoman"/>
        <w:lvlText w:val="%3."/>
        <w:lvlJc w:val="left"/>
        <w:pPr>
          <w:tabs>
            <w:tab w:val="left" w:pos="720"/>
          </w:tabs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2E3788">
        <w:start w:val="1"/>
        <w:numFmt w:val="decimal"/>
        <w:lvlText w:val="%4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D62DC76">
        <w:start w:val="1"/>
        <w:numFmt w:val="lowerLetter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E8D9FE">
        <w:start w:val="1"/>
        <w:numFmt w:val="lowerRoman"/>
        <w:lvlText w:val="%6."/>
        <w:lvlJc w:val="left"/>
        <w:pPr>
          <w:tabs>
            <w:tab w:val="left" w:pos="720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FBE77D4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B5A0A4A">
        <w:start w:val="1"/>
        <w:numFmt w:val="lowerLetter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BA0FF8">
        <w:start w:val="1"/>
        <w:numFmt w:val="lowerRoman"/>
        <w:lvlText w:val="%9."/>
        <w:lvlJc w:val="left"/>
        <w:pPr>
          <w:tabs>
            <w:tab w:val="left" w:pos="720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  <w:lvlOverride w:ilvl="0">
      <w:startOverride w:val="3"/>
      <w:lvl w:ilvl="0" w:tplc="04AEF442">
        <w:start w:val="3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8BE8F44">
        <w:start w:val="1"/>
        <w:numFmt w:val="lowerLetter"/>
        <w:lvlText w:val="%2."/>
        <w:lvlJc w:val="left"/>
        <w:pPr>
          <w:tabs>
            <w:tab w:val="left" w:pos="426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9AE3E06">
        <w:start w:val="1"/>
        <w:numFmt w:val="lowerRoman"/>
        <w:lvlText w:val="%3."/>
        <w:lvlJc w:val="left"/>
        <w:pPr>
          <w:tabs>
            <w:tab w:val="left" w:pos="426"/>
          </w:tabs>
          <w:ind w:left="18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9CE6C0C">
        <w:start w:val="1"/>
        <w:numFmt w:val="decimal"/>
        <w:lvlText w:val="%4."/>
        <w:lvlJc w:val="left"/>
        <w:pPr>
          <w:tabs>
            <w:tab w:val="left" w:pos="426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AFCD3E6">
        <w:start w:val="1"/>
        <w:numFmt w:val="lowerLetter"/>
        <w:lvlText w:val="%5."/>
        <w:lvlJc w:val="left"/>
        <w:pPr>
          <w:tabs>
            <w:tab w:val="left" w:pos="426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BF64C22">
        <w:start w:val="1"/>
        <w:numFmt w:val="lowerRoman"/>
        <w:lvlText w:val="%6."/>
        <w:lvlJc w:val="left"/>
        <w:pPr>
          <w:tabs>
            <w:tab w:val="left" w:pos="426"/>
          </w:tabs>
          <w:ind w:left="402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3809850">
        <w:start w:val="1"/>
        <w:numFmt w:val="decimal"/>
        <w:lvlText w:val="%7."/>
        <w:lvlJc w:val="left"/>
        <w:pPr>
          <w:tabs>
            <w:tab w:val="left" w:pos="426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EF64FE2">
        <w:start w:val="1"/>
        <w:numFmt w:val="lowerLetter"/>
        <w:lvlText w:val="%8."/>
        <w:lvlJc w:val="left"/>
        <w:pPr>
          <w:tabs>
            <w:tab w:val="left" w:pos="426"/>
          </w:tabs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02A677A">
        <w:start w:val="1"/>
        <w:numFmt w:val="lowerRoman"/>
        <w:lvlText w:val="%9."/>
        <w:lvlJc w:val="left"/>
        <w:pPr>
          <w:tabs>
            <w:tab w:val="left" w:pos="426"/>
          </w:tabs>
          <w:ind w:left="618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8"/>
  </w:num>
  <w:num w:numId="8">
    <w:abstractNumId w:val="11"/>
  </w:num>
  <w:num w:numId="9">
    <w:abstractNumId w:val="5"/>
    <w:lvlOverride w:ilvl="0">
      <w:startOverride w:val="4"/>
      <w:lvl w:ilvl="0" w:tplc="04AEF442">
        <w:start w:val="4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8BE8F44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9AE3E06">
        <w:start w:val="1"/>
        <w:numFmt w:val="lowerRoman"/>
        <w:lvlText w:val="%3."/>
        <w:lvlJc w:val="left"/>
        <w:pPr>
          <w:ind w:left="18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9CE6C0C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AFCD3E6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BF64C22">
        <w:start w:val="1"/>
        <w:numFmt w:val="lowerRoman"/>
        <w:lvlText w:val="%6."/>
        <w:lvlJc w:val="left"/>
        <w:pPr>
          <w:ind w:left="402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3809850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EF64FE2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02A677A">
        <w:start w:val="1"/>
        <w:numFmt w:val="lowerRoman"/>
        <w:lvlText w:val="%9."/>
        <w:lvlJc w:val="left"/>
        <w:pPr>
          <w:ind w:left="618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3"/>
  </w:num>
  <w:num w:numId="11">
    <w:abstractNumId w:val="25"/>
  </w:num>
  <w:num w:numId="12">
    <w:abstractNumId w:val="18"/>
  </w:num>
  <w:num w:numId="13">
    <w:abstractNumId w:val="34"/>
  </w:num>
  <w:num w:numId="14">
    <w:abstractNumId w:val="33"/>
  </w:num>
  <w:num w:numId="15">
    <w:abstractNumId w:val="32"/>
  </w:num>
  <w:num w:numId="16">
    <w:abstractNumId w:val="34"/>
    <w:lvlOverride w:ilvl="0">
      <w:startOverride w:val="3"/>
    </w:lvlOverride>
  </w:num>
  <w:num w:numId="17">
    <w:abstractNumId w:val="25"/>
    <w:lvlOverride w:ilvl="0">
      <w:startOverride w:val="7"/>
    </w:lvlOverride>
  </w:num>
  <w:num w:numId="18">
    <w:abstractNumId w:val="13"/>
  </w:num>
  <w:num w:numId="19">
    <w:abstractNumId w:val="6"/>
  </w:num>
  <w:num w:numId="20">
    <w:abstractNumId w:val="36"/>
  </w:num>
  <w:num w:numId="21">
    <w:abstractNumId w:val="30"/>
  </w:num>
  <w:num w:numId="22">
    <w:abstractNumId w:val="14"/>
  </w:num>
  <w:num w:numId="23">
    <w:abstractNumId w:val="17"/>
  </w:num>
  <w:num w:numId="24">
    <w:abstractNumId w:val="41"/>
  </w:num>
  <w:num w:numId="25">
    <w:abstractNumId w:val="37"/>
  </w:num>
  <w:num w:numId="26">
    <w:abstractNumId w:val="19"/>
  </w:num>
  <w:num w:numId="27">
    <w:abstractNumId w:val="21"/>
  </w:num>
  <w:num w:numId="28">
    <w:abstractNumId w:val="37"/>
    <w:lvlOverride w:ilvl="0">
      <w:startOverride w:val="3"/>
      <w:lvl w:ilvl="0" w:tplc="0F7C8828">
        <w:start w:val="3"/>
        <w:numFmt w:val="decimal"/>
        <w:lvlText w:val="%1)"/>
        <w:lvlJc w:val="left"/>
        <w:pPr>
          <w:tabs>
            <w:tab w:val="num" w:pos="709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B083ABE">
        <w:start w:val="1"/>
        <w:numFmt w:val="lowerLetter"/>
        <w:lvlText w:val="%2."/>
        <w:lvlJc w:val="left"/>
        <w:pPr>
          <w:tabs>
            <w:tab w:val="num" w:pos="1418"/>
          </w:tabs>
          <w:ind w:left="1429" w:hanging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7AA0F0C">
        <w:start w:val="1"/>
        <w:numFmt w:val="lowerRoman"/>
        <w:lvlText w:val="%3."/>
        <w:lvlJc w:val="left"/>
        <w:pPr>
          <w:tabs>
            <w:tab w:val="num" w:pos="2127"/>
          </w:tabs>
          <w:ind w:left="2138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5506C2A">
        <w:start w:val="1"/>
        <w:numFmt w:val="decimal"/>
        <w:lvlText w:val="%4."/>
        <w:lvlJc w:val="left"/>
        <w:pPr>
          <w:tabs>
            <w:tab w:val="num" w:pos="2836"/>
          </w:tabs>
          <w:ind w:left="2847" w:hanging="3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534A112">
        <w:start w:val="1"/>
        <w:numFmt w:val="lowerLetter"/>
        <w:lvlText w:val="%5."/>
        <w:lvlJc w:val="left"/>
        <w:pPr>
          <w:tabs>
            <w:tab w:val="num" w:pos="3545"/>
          </w:tabs>
          <w:ind w:left="3556" w:hanging="3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F0A7072">
        <w:start w:val="1"/>
        <w:numFmt w:val="lowerRoman"/>
        <w:lvlText w:val="%6."/>
        <w:lvlJc w:val="left"/>
        <w:pPr>
          <w:tabs>
            <w:tab w:val="num" w:pos="4254"/>
          </w:tabs>
          <w:ind w:left="4265" w:hanging="2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DEE5394">
        <w:start w:val="1"/>
        <w:numFmt w:val="decimal"/>
        <w:lvlText w:val="%7."/>
        <w:lvlJc w:val="left"/>
        <w:pPr>
          <w:tabs>
            <w:tab w:val="num" w:pos="4963"/>
          </w:tabs>
          <w:ind w:left="4974" w:hanging="2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BD6C180">
        <w:start w:val="1"/>
        <w:numFmt w:val="lowerLetter"/>
        <w:lvlText w:val="%8."/>
        <w:lvlJc w:val="left"/>
        <w:pPr>
          <w:tabs>
            <w:tab w:val="num" w:pos="5672"/>
          </w:tabs>
          <w:ind w:left="5683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49646E4">
        <w:start w:val="1"/>
        <w:numFmt w:val="lowerRoman"/>
        <w:lvlText w:val="%9."/>
        <w:lvlJc w:val="left"/>
        <w:pPr>
          <w:tabs>
            <w:tab w:val="num" w:pos="6381"/>
          </w:tabs>
          <w:ind w:left="6392" w:hanging="2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7"/>
    <w:lvlOverride w:ilvl="0">
      <w:startOverride w:val="2"/>
    </w:lvlOverride>
  </w:num>
  <w:num w:numId="30">
    <w:abstractNumId w:val="17"/>
    <w:lvlOverride w:ilvl="0">
      <w:lvl w:ilvl="0" w:tplc="5996648E">
        <w:start w:val="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4411C8">
        <w:start w:val="1"/>
        <w:numFmt w:val="lowerLetter"/>
        <w:lvlText w:val="%2."/>
        <w:lvlJc w:val="left"/>
        <w:pPr>
          <w:tabs>
            <w:tab w:val="left" w:pos="426"/>
          </w:tabs>
          <w:ind w:left="114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BEA2E82">
        <w:start w:val="1"/>
        <w:numFmt w:val="lowerRoman"/>
        <w:lvlText w:val="%3."/>
        <w:lvlJc w:val="left"/>
        <w:pPr>
          <w:tabs>
            <w:tab w:val="left" w:pos="426"/>
          </w:tabs>
          <w:ind w:left="1866" w:hanging="3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DA55BA">
        <w:start w:val="1"/>
        <w:numFmt w:val="decimal"/>
        <w:lvlText w:val="%4."/>
        <w:lvlJc w:val="left"/>
        <w:pPr>
          <w:tabs>
            <w:tab w:val="left" w:pos="426"/>
          </w:tabs>
          <w:ind w:left="258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6B0AC6E">
        <w:start w:val="1"/>
        <w:numFmt w:val="lowerLetter"/>
        <w:lvlText w:val="%5."/>
        <w:lvlJc w:val="left"/>
        <w:pPr>
          <w:tabs>
            <w:tab w:val="left" w:pos="426"/>
          </w:tabs>
          <w:ind w:left="330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AED928">
        <w:start w:val="1"/>
        <w:numFmt w:val="lowerRoman"/>
        <w:lvlText w:val="%6."/>
        <w:lvlJc w:val="left"/>
        <w:pPr>
          <w:tabs>
            <w:tab w:val="left" w:pos="426"/>
          </w:tabs>
          <w:ind w:left="4026" w:hanging="3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28D004">
        <w:start w:val="1"/>
        <w:numFmt w:val="decimal"/>
        <w:lvlText w:val="%7."/>
        <w:lvlJc w:val="left"/>
        <w:pPr>
          <w:tabs>
            <w:tab w:val="left" w:pos="426"/>
          </w:tabs>
          <w:ind w:left="474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B4DB7C">
        <w:start w:val="1"/>
        <w:numFmt w:val="lowerLetter"/>
        <w:lvlText w:val="%8."/>
        <w:lvlJc w:val="left"/>
        <w:pPr>
          <w:tabs>
            <w:tab w:val="left" w:pos="426"/>
          </w:tabs>
          <w:ind w:left="546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F9CA322">
        <w:start w:val="1"/>
        <w:numFmt w:val="lowerRoman"/>
        <w:lvlText w:val="%9."/>
        <w:lvlJc w:val="left"/>
        <w:pPr>
          <w:tabs>
            <w:tab w:val="left" w:pos="426"/>
          </w:tabs>
          <w:ind w:left="6186" w:hanging="3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24"/>
  </w:num>
  <w:num w:numId="32">
    <w:abstractNumId w:val="2"/>
  </w:num>
  <w:num w:numId="33">
    <w:abstractNumId w:val="28"/>
  </w:num>
  <w:num w:numId="34">
    <w:abstractNumId w:val="8"/>
  </w:num>
  <w:num w:numId="35">
    <w:abstractNumId w:val="8"/>
    <w:lvlOverride w:ilvl="0">
      <w:lvl w:ilvl="0" w:tplc="A4EEC948">
        <w:start w:val="1"/>
        <w:numFmt w:val="decimal"/>
        <w:lvlText w:val="%1."/>
        <w:lvlJc w:val="left"/>
        <w:pPr>
          <w:tabs>
            <w:tab w:val="left" w:pos="72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8D65728">
        <w:start w:val="1"/>
        <w:numFmt w:val="decimal"/>
        <w:lvlText w:val="%2."/>
        <w:lvlJc w:val="left"/>
        <w:pPr>
          <w:ind w:left="78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460C16">
        <w:start w:val="1"/>
        <w:numFmt w:val="decimal"/>
        <w:lvlText w:val="%3."/>
        <w:lvlJc w:val="left"/>
        <w:pPr>
          <w:tabs>
            <w:tab w:val="left" w:pos="426"/>
          </w:tabs>
          <w:ind w:left="114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FB4EAFC">
        <w:start w:val="1"/>
        <w:numFmt w:val="decimal"/>
        <w:lvlText w:val="%4."/>
        <w:lvlJc w:val="left"/>
        <w:pPr>
          <w:tabs>
            <w:tab w:val="left" w:pos="426"/>
            <w:tab w:val="left" w:pos="720"/>
          </w:tabs>
          <w:ind w:left="150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4C6B0A0">
        <w:start w:val="1"/>
        <w:numFmt w:val="decimal"/>
        <w:lvlText w:val="%5."/>
        <w:lvlJc w:val="left"/>
        <w:pPr>
          <w:tabs>
            <w:tab w:val="left" w:pos="426"/>
            <w:tab w:val="left" w:pos="720"/>
          </w:tabs>
          <w:ind w:left="186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C1AD164">
        <w:start w:val="1"/>
        <w:numFmt w:val="decimal"/>
        <w:lvlText w:val="%6."/>
        <w:lvlJc w:val="left"/>
        <w:pPr>
          <w:tabs>
            <w:tab w:val="left" w:pos="426"/>
            <w:tab w:val="left" w:pos="720"/>
          </w:tabs>
          <w:ind w:left="222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FDE164A">
        <w:start w:val="1"/>
        <w:numFmt w:val="decimal"/>
        <w:lvlText w:val="%7."/>
        <w:lvlJc w:val="left"/>
        <w:pPr>
          <w:tabs>
            <w:tab w:val="left" w:pos="426"/>
            <w:tab w:val="left" w:pos="720"/>
          </w:tabs>
          <w:ind w:left="258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85451D2">
        <w:start w:val="1"/>
        <w:numFmt w:val="decimal"/>
        <w:lvlText w:val="%8."/>
        <w:lvlJc w:val="left"/>
        <w:pPr>
          <w:tabs>
            <w:tab w:val="left" w:pos="426"/>
            <w:tab w:val="left" w:pos="720"/>
          </w:tabs>
          <w:ind w:left="294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6A33C4">
        <w:start w:val="1"/>
        <w:numFmt w:val="decimal"/>
        <w:lvlText w:val="%9."/>
        <w:lvlJc w:val="left"/>
        <w:pPr>
          <w:tabs>
            <w:tab w:val="left" w:pos="426"/>
            <w:tab w:val="left" w:pos="720"/>
          </w:tabs>
          <w:ind w:left="330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31"/>
  </w:num>
  <w:num w:numId="37">
    <w:abstractNumId w:val="9"/>
  </w:num>
  <w:num w:numId="38">
    <w:abstractNumId w:val="8"/>
    <w:lvlOverride w:ilvl="0">
      <w:startOverride w:val="5"/>
      <w:lvl w:ilvl="0" w:tplc="A4EEC948">
        <w:start w:val="5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8D65728">
        <w:start w:val="1"/>
        <w:numFmt w:val="decimal"/>
        <w:lvlText w:val="%2."/>
        <w:lvlJc w:val="left"/>
        <w:pPr>
          <w:ind w:left="78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A460C16">
        <w:start w:val="1"/>
        <w:numFmt w:val="decimal"/>
        <w:lvlText w:val="%3."/>
        <w:lvlJc w:val="left"/>
        <w:pPr>
          <w:ind w:left="114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FB4EAFC">
        <w:start w:val="1"/>
        <w:numFmt w:val="decimal"/>
        <w:lvlText w:val="%4."/>
        <w:lvlJc w:val="left"/>
        <w:pPr>
          <w:ind w:left="150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4C6B0A0">
        <w:start w:val="1"/>
        <w:numFmt w:val="decimal"/>
        <w:lvlText w:val="%5."/>
        <w:lvlJc w:val="left"/>
        <w:pPr>
          <w:ind w:left="186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C1AD164">
        <w:start w:val="1"/>
        <w:numFmt w:val="decimal"/>
        <w:lvlText w:val="%6."/>
        <w:lvlJc w:val="left"/>
        <w:pPr>
          <w:ind w:left="222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FDE164A">
        <w:start w:val="1"/>
        <w:numFmt w:val="decimal"/>
        <w:lvlText w:val="%7."/>
        <w:lvlJc w:val="left"/>
        <w:pPr>
          <w:ind w:left="258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85451D2">
        <w:start w:val="1"/>
        <w:numFmt w:val="decimal"/>
        <w:lvlText w:val="%8."/>
        <w:lvlJc w:val="left"/>
        <w:pPr>
          <w:ind w:left="294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36A33C4">
        <w:start w:val="1"/>
        <w:numFmt w:val="decimal"/>
        <w:lvlText w:val="%9."/>
        <w:lvlJc w:val="left"/>
        <w:pPr>
          <w:ind w:left="330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11"/>
    <w:lvlOverride w:ilvl="0">
      <w:lvl w:ilvl="0" w:tplc="D29654AE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382D82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1FC5D1C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287" w:hanging="5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4EE39A4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0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82F3CA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2601AA2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447" w:hanging="5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0A4C42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1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C8AAF2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7DE9200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607" w:hanging="5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25"/>
    <w:lvlOverride w:ilvl="0">
      <w:startOverride w:val="1"/>
      <w:lvl w:ilvl="0" w:tplc="E8EC4E0E">
        <w:start w:val="1"/>
        <w:numFmt w:val="decimal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75409FC">
        <w:start w:val="1"/>
        <w:numFmt w:val="decimal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A1A8078">
        <w:start w:val="1"/>
        <w:numFmt w:val="decimal"/>
        <w:lvlText w:val="%3.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4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084E0B6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87AC32C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1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2DE4ECC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22CA952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848B278">
        <w:start w:val="1"/>
        <w:numFmt w:val="decimal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9BE4CA0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6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40"/>
    <w:lvlOverride w:ilvl="0">
      <w:startOverride w:val="1"/>
      <w:lvl w:ilvl="0" w:tplc="0816823A">
        <w:start w:val="1"/>
        <w:numFmt w:val="decimal"/>
        <w:lvlText w:val="%1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C840C10">
        <w:start w:val="1"/>
        <w:numFmt w:val="lowerLetter"/>
        <w:lvlText w:val="%2)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D68479E">
        <w:start w:val="1"/>
        <w:numFmt w:val="lowerRoman"/>
        <w:lvlText w:val="%3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02E3788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D62DC76">
        <w:start w:val="1"/>
        <w:numFmt w:val="lowerLetter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EE8D9FE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FBE77D4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B5A0A4A">
        <w:start w:val="1"/>
        <w:numFmt w:val="lowerLetter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CBA0FF8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35"/>
  </w:num>
  <w:num w:numId="43">
    <w:abstractNumId w:val="27"/>
  </w:num>
  <w:num w:numId="44">
    <w:abstractNumId w:val="40"/>
    <w:lvlOverride w:ilvl="0">
      <w:startOverride w:val="1"/>
      <w:lvl w:ilvl="0" w:tplc="0816823A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C840C10">
        <w:start w:val="1"/>
        <w:numFmt w:val="lowerLetter"/>
        <w:lvlText w:val="%2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D68479E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02E378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D62DC7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EE8D9FE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FBE77D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B5A0A4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CBA0FF8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27"/>
    <w:lvlOverride w:ilvl="0">
      <w:lvl w:ilvl="0" w:tplc="B05EBC64">
        <w:start w:val="1"/>
        <w:numFmt w:val="decimal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83" w:hanging="283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F34C44E">
        <w:start w:val="1"/>
        <w:numFmt w:val="decimal"/>
        <w:lvlText w:val="%2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94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7F4535C">
        <w:start w:val="1"/>
        <w:numFmt w:val="decimal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16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25C3DB0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38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0DEC376">
        <w:start w:val="1"/>
        <w:numFmt w:val="decimal"/>
        <w:lvlText w:val="%5.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60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7F6E692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2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74673CE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04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0A692A4">
        <w:start w:val="1"/>
        <w:numFmt w:val="decimal"/>
        <w:lvlText w:val="%8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26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6505404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48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12"/>
  </w:num>
  <w:num w:numId="47">
    <w:abstractNumId w:val="29"/>
  </w:num>
  <w:num w:numId="48">
    <w:abstractNumId w:val="3"/>
  </w:num>
  <w:num w:numId="49">
    <w:abstractNumId w:val="15"/>
  </w:num>
  <w:num w:numId="50">
    <w:abstractNumId w:val="29"/>
    <w:lvlOverride w:ilvl="0">
      <w:startOverride w:val="2"/>
    </w:lvlOverride>
  </w:num>
  <w:num w:numId="51">
    <w:abstractNumId w:val="7"/>
  </w:num>
  <w:num w:numId="52">
    <w:abstractNumId w:val="20"/>
  </w:num>
  <w:num w:numId="53">
    <w:abstractNumId w:val="29"/>
    <w:lvlOverride w:ilvl="0">
      <w:startOverride w:val="3"/>
    </w:lvlOverride>
  </w:num>
  <w:num w:numId="54">
    <w:abstractNumId w:val="1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A2"/>
    <w:rsid w:val="000034EA"/>
    <w:rsid w:val="00032926"/>
    <w:rsid w:val="0005428A"/>
    <w:rsid w:val="00096341"/>
    <w:rsid w:val="000F2EA2"/>
    <w:rsid w:val="000F6681"/>
    <w:rsid w:val="001E75FC"/>
    <w:rsid w:val="002259CF"/>
    <w:rsid w:val="003733C8"/>
    <w:rsid w:val="003F5DFD"/>
    <w:rsid w:val="0058301E"/>
    <w:rsid w:val="005940B3"/>
    <w:rsid w:val="006756B1"/>
    <w:rsid w:val="006C5C2B"/>
    <w:rsid w:val="00797EE3"/>
    <w:rsid w:val="007B1E3E"/>
    <w:rsid w:val="008166B0"/>
    <w:rsid w:val="00817048"/>
    <w:rsid w:val="008D20B9"/>
    <w:rsid w:val="00A047CB"/>
    <w:rsid w:val="00A358F5"/>
    <w:rsid w:val="00AD7066"/>
    <w:rsid w:val="00B179EA"/>
    <w:rsid w:val="00BE7AA6"/>
    <w:rsid w:val="00C218B0"/>
    <w:rsid w:val="00D3101F"/>
    <w:rsid w:val="00D32A9A"/>
    <w:rsid w:val="00DA5948"/>
    <w:rsid w:val="00E1559C"/>
    <w:rsid w:val="00E7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A2361"/>
  <w15:docId w15:val="{D5F5446F-601D-4907-8761-D6E6AD8A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paragraph" w:styleId="Nagwek6">
    <w:name w:val="heading 6"/>
    <w:next w:val="Normalny"/>
    <w:uiPriority w:val="9"/>
    <w:unhideWhenUsed/>
    <w:qFormat/>
    <w:pPr>
      <w:keepNext/>
      <w:widowControl w:val="0"/>
      <w:suppressAutoHyphens/>
      <w:ind w:left="1152" w:hanging="1152"/>
      <w:outlineLvl w:val="5"/>
    </w:pPr>
    <w:rPr>
      <w:rFonts w:ascii="Arial" w:hAnsi="Arial" w:cs="Arial Unicode MS"/>
      <w:b/>
      <w:bCs/>
      <w:i/>
      <w:iCs/>
      <w:color w:val="000000"/>
      <w:kern w:val="1"/>
      <w:sz w:val="18"/>
      <w:szCs w:val="1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widowControl w:val="0"/>
      <w:tabs>
        <w:tab w:val="center" w:pos="4819"/>
        <w:tab w:val="right" w:pos="9638"/>
      </w:tabs>
      <w:suppressAutoHyphens/>
    </w:pPr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Tekstpodstawowy">
    <w:name w:val="Body Text"/>
    <w:pPr>
      <w:widowControl w:val="0"/>
      <w:suppressAutoHyphens/>
      <w:spacing w:after="120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2"/>
      </w:numPr>
    </w:pPr>
  </w:style>
  <w:style w:type="numbering" w:customStyle="1" w:styleId="Zaimportowanystyl11">
    <w:name w:val="Zaimportowany styl 11"/>
    <w:pPr>
      <w:numPr>
        <w:numId w:val="24"/>
      </w:numPr>
    </w:pPr>
  </w:style>
  <w:style w:type="numbering" w:customStyle="1" w:styleId="Zaimportowanystyl12">
    <w:name w:val="Zaimportowany styl 12"/>
    <w:pPr>
      <w:numPr>
        <w:numId w:val="26"/>
      </w:numPr>
    </w:pPr>
  </w:style>
  <w:style w:type="numbering" w:customStyle="1" w:styleId="Zaimportowanystyl13">
    <w:name w:val="Zaimportowany styl 13"/>
    <w:pPr>
      <w:numPr>
        <w:numId w:val="31"/>
      </w:numPr>
    </w:pPr>
  </w:style>
  <w:style w:type="numbering" w:customStyle="1" w:styleId="Zaimportowanystyl14">
    <w:name w:val="Zaimportowany styl 14"/>
    <w:pPr>
      <w:numPr>
        <w:numId w:val="33"/>
      </w:numPr>
    </w:pPr>
  </w:style>
  <w:style w:type="numbering" w:customStyle="1" w:styleId="Zaimportowanystyl15">
    <w:name w:val="Zaimportowany styl 15"/>
    <w:pPr>
      <w:numPr>
        <w:numId w:val="36"/>
      </w:numPr>
    </w:p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42"/>
      </w:numPr>
    </w:pPr>
  </w:style>
  <w:style w:type="paragraph" w:customStyle="1" w:styleId="Tekstpodstawowy31">
    <w:name w:val="Tekst podstawowy 31"/>
    <w:pPr>
      <w:widowControl w:val="0"/>
      <w:suppressAutoHyphens/>
      <w:spacing w:after="200" w:line="276" w:lineRule="auto"/>
      <w:jc w:val="both"/>
    </w:pPr>
    <w:rPr>
      <w:rFonts w:ascii="Calibri" w:eastAsia="Calibri" w:hAnsi="Calibri" w:cs="Calibri"/>
      <w:color w:val="000000"/>
      <w:kern w:val="1"/>
      <w:sz w:val="24"/>
      <w:szCs w:val="24"/>
      <w:u w:color="000000"/>
    </w:rPr>
  </w:style>
  <w:style w:type="numbering" w:customStyle="1" w:styleId="Zaimportowanystyl16">
    <w:name w:val="Zaimportowany styl 16"/>
    <w:pPr>
      <w:numPr>
        <w:numId w:val="46"/>
      </w:numPr>
    </w:pPr>
  </w:style>
  <w:style w:type="numbering" w:customStyle="1" w:styleId="Zaimportowanystyl17">
    <w:name w:val="Zaimportowany styl 17"/>
    <w:pPr>
      <w:numPr>
        <w:numId w:val="48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numbering" w:customStyle="1" w:styleId="Zaimportowanystyl18">
    <w:name w:val="Zaimportowany styl 18"/>
    <w:pPr>
      <w:numPr>
        <w:numId w:val="5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kern w:val="1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066"/>
    <w:rPr>
      <w:rFonts w:ascii="Segoe UI" w:eastAsia="Times New Roman" w:hAnsi="Segoe UI" w:cs="Segoe UI"/>
      <w:color w:val="000000"/>
      <w:kern w:val="1"/>
      <w:sz w:val="18"/>
      <w:szCs w:val="18"/>
      <w:u w:color="000000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qFormat/>
    <w:locked/>
    <w:rsid w:val="003F5DFD"/>
    <w:rPr>
      <w:sz w:val="24"/>
      <w:szCs w:val="24"/>
      <w:lang w:eastAsia="en-US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qFormat/>
    <w:rsid w:val="003F5DF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720"/>
      <w:contextualSpacing/>
    </w:pPr>
    <w:rPr>
      <w:rFonts w:eastAsia="Arial Unicode MS"/>
      <w:color w:val="auto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i@wz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14</Pages>
  <Words>4620</Words>
  <Characters>27724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Makowski</dc:creator>
  <cp:lastModifiedBy>Beata Abramska</cp:lastModifiedBy>
  <cp:revision>23</cp:revision>
  <dcterms:created xsi:type="dcterms:W3CDTF">2021-07-08T10:04:00Z</dcterms:created>
  <dcterms:modified xsi:type="dcterms:W3CDTF">2021-11-02T12:31:00Z</dcterms:modified>
</cp:coreProperties>
</file>