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F1" w:rsidRPr="005D2BF1" w:rsidRDefault="005D2BF1" w:rsidP="005D2BF1">
      <w:pPr>
        <w:rPr>
          <w:rFonts w:ascii="Cambria" w:eastAsia="Cambria" w:hAnsi="Cambria" w:cs="Cambria"/>
          <w:b/>
          <w:bCs/>
          <w:sz w:val="18"/>
          <w:szCs w:val="18"/>
        </w:rPr>
      </w:pPr>
      <w:bookmarkStart w:id="0" w:name="_GoBack"/>
      <w:r w:rsidRPr="005D2BF1">
        <w:rPr>
          <w:rFonts w:ascii="Cambria" w:eastAsia="Cambria" w:hAnsi="Cambria" w:cs="Cambria"/>
          <w:b/>
          <w:bCs/>
          <w:sz w:val="18"/>
          <w:szCs w:val="18"/>
        </w:rPr>
        <w:t>Znak sprawy: Wip.272.14.2021.MN.PN</w:t>
      </w:r>
    </w:p>
    <w:p w:rsidR="00621104" w:rsidRPr="005D2BF1" w:rsidRDefault="005D2BF1" w:rsidP="005D2BF1">
      <w:pPr>
        <w:rPr>
          <w:rFonts w:ascii="Cambria" w:eastAsia="Cambria" w:hAnsi="Cambria" w:cs="Cambria"/>
          <w:b/>
          <w:bCs/>
          <w:sz w:val="18"/>
          <w:szCs w:val="18"/>
        </w:rPr>
      </w:pPr>
      <w:r w:rsidRPr="005D2BF1">
        <w:rPr>
          <w:rFonts w:ascii="Cambria" w:eastAsia="Cambria" w:hAnsi="Cambria" w:cs="Cambria"/>
          <w:b/>
          <w:bCs/>
          <w:sz w:val="18"/>
          <w:szCs w:val="18"/>
        </w:rPr>
        <w:t>Numer ogłoszenia w BZP: 2021/BZP 00170674/01</w:t>
      </w:r>
    </w:p>
    <w:bookmarkEnd w:id="0"/>
    <w:p w:rsidR="005D2BF1" w:rsidRDefault="005D2BF1" w:rsidP="005D2BF1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621104" w:rsidRDefault="00996EE0">
      <w:pPr>
        <w:jc w:val="righ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Załącznik nr 3 do SWZ – </w:t>
      </w:r>
      <w:r w:rsidR="001E329A">
        <w:rPr>
          <w:rFonts w:ascii="Cambria" w:eastAsia="Cambria" w:hAnsi="Cambria" w:cs="Cambria"/>
          <w:b/>
          <w:bCs/>
          <w:sz w:val="22"/>
          <w:szCs w:val="22"/>
        </w:rPr>
        <w:t xml:space="preserve">projektowane postanowienia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umowy</w:t>
      </w:r>
    </w:p>
    <w:p w:rsidR="00621104" w:rsidRDefault="00996EE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UMOWA nr …………….</w:t>
      </w:r>
    </w:p>
    <w:p w:rsidR="00621104" w:rsidRDefault="00621104">
      <w:pPr>
        <w:jc w:val="both"/>
        <w:rPr>
          <w:rFonts w:ascii="Cambria" w:eastAsia="Cambria" w:hAnsi="Cambria" w:cs="Cambria"/>
          <w:sz w:val="28"/>
          <w:szCs w:val="28"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zawarta w Kamieniu Pomorskim w dniu …………………………………… r. pomiędzy: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Powiatem Kamieńskim z/s przy ul. Wolińskiej 7B w Kamieniu Pomorskim (72-400)</w:t>
      </w: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NIP………</w:t>
      </w:r>
      <w:r>
        <w:rPr>
          <w:rFonts w:ascii="Cambria" w:eastAsia="Cambria" w:hAnsi="Cambria" w:cs="Cambria"/>
          <w:lang w:val="de-DE"/>
        </w:rPr>
        <w:t>.. REGON</w:t>
      </w:r>
      <w:r>
        <w:rPr>
          <w:rFonts w:ascii="Cambria" w:eastAsia="Cambria" w:hAnsi="Cambria" w:cs="Cambria"/>
        </w:rPr>
        <w:t>………….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Reprezentowanym przez:</w:t>
      </w: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</w:t>
      </w: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621104">
      <w:pPr>
        <w:rPr>
          <w:rFonts w:ascii="Cambria" w:eastAsia="Cambria" w:hAnsi="Cambria" w:cs="Cambria"/>
        </w:rPr>
      </w:pPr>
    </w:p>
    <w:p w:rsidR="00621104" w:rsidRDefault="00996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zwanym dalej „Zamawiającym"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……………….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zwanym w treści umowy </w:t>
      </w:r>
      <w:r>
        <w:rPr>
          <w:rFonts w:ascii="Cambria" w:eastAsia="Cambria" w:hAnsi="Cambria" w:cs="Cambria"/>
          <w:b/>
          <w:bCs/>
        </w:rPr>
        <w:t>„Wykonawcą”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łącznie zwanymi stronami.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Umowa realizowana i współfinansowana ze środk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Unii Europejskiej - Regionalnego Programu Operacyjnego Wojew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dztwa Zachodniopomorskiego na lata 2014-2020. Oś priorytetowa VIII, Działanie 8.6 Wsparcie szkół i plac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wek prowadzących kształcenie zawodowe oraz uczni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uczestniczących w kształceniu zawodowym i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 dorosłych uczestniczących w pozaszkolnych formach kształcenia zawodowego w ramach projektu „Powiat Kamieński szkolnictwem zawodowym stoi”.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W wyniku przeprowadzonego postępowania o udzielenie zam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wienia publicznego w trybie podstawowym (</w:t>
      </w:r>
      <w:r>
        <w:rPr>
          <w:rFonts w:ascii="Cambria" w:eastAsia="Cambria" w:hAnsi="Cambria" w:cs="Cambria"/>
          <w:b/>
          <w:bCs/>
        </w:rPr>
        <w:t>Znak sprawy:</w:t>
      </w:r>
      <w:r>
        <w:rPr>
          <w:rFonts w:ascii="Cambria" w:eastAsia="Cambria" w:hAnsi="Cambria" w:cs="Cambria"/>
          <w:b/>
          <w:bCs/>
          <w:shd w:val="clear" w:color="auto" w:fill="FFFFFD"/>
        </w:rPr>
        <w:t xml:space="preserve"> </w:t>
      </w:r>
      <w:r w:rsidR="00694BE8" w:rsidRPr="00694BE8">
        <w:rPr>
          <w:b/>
          <w:bCs/>
        </w:rPr>
        <w:t>Wip.272.</w:t>
      </w:r>
      <w:r w:rsidR="001A49D1">
        <w:rPr>
          <w:b/>
          <w:bCs/>
        </w:rPr>
        <w:t>14</w:t>
      </w:r>
      <w:r w:rsidR="00694BE8" w:rsidRPr="00694BE8">
        <w:rPr>
          <w:b/>
          <w:bCs/>
        </w:rPr>
        <w:t>.2021.MN.PN</w:t>
      </w:r>
      <w:r>
        <w:rPr>
          <w:rFonts w:ascii="Cambria" w:eastAsia="Cambria" w:hAnsi="Cambria" w:cs="Cambria"/>
          <w:b/>
          <w:bCs/>
          <w:shd w:val="clear" w:color="auto" w:fill="FFFFFD"/>
        </w:rPr>
        <w:t>),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Strony postanowiły zawrzeć umowę następującej treś</w:t>
      </w:r>
      <w:r>
        <w:rPr>
          <w:rFonts w:ascii="Cambria" w:eastAsia="Cambria" w:hAnsi="Cambria" w:cs="Cambria"/>
          <w:lang w:val="it-IT"/>
        </w:rPr>
        <w:t>ci: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§1.</w:t>
      </w:r>
    </w:p>
    <w:p w:rsidR="00621104" w:rsidRDefault="00996E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Przedmiot umowy obejmuje dostawę</w:t>
      </w:r>
      <w:r w:rsidR="001E329A">
        <w:rPr>
          <w:rFonts w:ascii="Cambria" w:eastAsia="Cambria" w:hAnsi="Cambria" w:cs="Cambria"/>
          <w:sz w:val="24"/>
          <w:szCs w:val="24"/>
        </w:rPr>
        <w:t xml:space="preserve"> sprzętu dydaktycznego do Zespołu Szkół Ponadpodstawowych w powiecie kamieńskim: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1E329A">
        <w:rPr>
          <w:rFonts w:ascii="Cambria" w:hAnsi="Cambria"/>
          <w:sz w:val="24"/>
          <w:szCs w:val="24"/>
        </w:rPr>
        <w:t>Zespół Szkół Ponadpodstawowych w Benicach, Benice 12, 72-400 Kamień Pomorski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E329A">
        <w:rPr>
          <w:rFonts w:ascii="Cambria" w:hAnsi="Cambria"/>
          <w:sz w:val="24"/>
          <w:szCs w:val="24"/>
        </w:rPr>
        <w:t>Zespół Szkół Ponadpodstawowych im. Stanisława Staszica w Kamieniu Pomorskim, ul. Wolińska 7a, 72-400 Kamień Pomorski</w:t>
      </w:r>
    </w:p>
    <w:p w:rsidR="001E329A" w:rsidRPr="001E329A" w:rsidRDefault="001E329A" w:rsidP="001E329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eastAsia="ar-SA"/>
        </w:rPr>
      </w:pPr>
      <w:r w:rsidRPr="001E329A">
        <w:rPr>
          <w:rFonts w:ascii="Cambria" w:hAnsi="Cambria"/>
          <w:sz w:val="24"/>
          <w:szCs w:val="24"/>
        </w:rPr>
        <w:t>Zespół Szkół Ponadpodstawowych w Wolinie, ul. Słowiańska 2, 72-400 Kamień Pomorski</w:t>
      </w:r>
    </w:p>
    <w:p w:rsidR="001E329A" w:rsidRPr="001E329A" w:rsidRDefault="001E329A" w:rsidP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E329A">
        <w:rPr>
          <w:rFonts w:ascii="Cambria" w:hAnsi="Cambria"/>
          <w:sz w:val="24"/>
          <w:szCs w:val="24"/>
        </w:rPr>
        <w:t>zgodnie z  ofertą Wykonawcy z dnia … do Części ….</w:t>
      </w:r>
    </w:p>
    <w:p w:rsid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P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  <w:r w:rsidRPr="001E329A">
        <w:rPr>
          <w:rFonts w:ascii="Cambria" w:eastAsia="Cambria" w:hAnsi="Cambria" w:cs="Cambria"/>
          <w:sz w:val="24"/>
          <w:szCs w:val="24"/>
        </w:rPr>
        <w:t>(Rodzaj dostarczan</w:t>
      </w:r>
      <w:r w:rsidR="00690CC2">
        <w:rPr>
          <w:rFonts w:ascii="Cambria" w:eastAsia="Cambria" w:hAnsi="Cambria" w:cs="Cambria"/>
          <w:sz w:val="24"/>
          <w:szCs w:val="24"/>
        </w:rPr>
        <w:t>ego sprzętu dydaktycznego</w:t>
      </w:r>
      <w:r w:rsidRPr="001E329A">
        <w:rPr>
          <w:rFonts w:ascii="Cambria" w:eastAsia="Cambria" w:hAnsi="Cambria" w:cs="Cambria"/>
          <w:sz w:val="24"/>
          <w:szCs w:val="24"/>
        </w:rPr>
        <w:t xml:space="preserve"> do danej placówki szkolnej zostanie wskazany na etapie realizacji umowy)</w:t>
      </w:r>
    </w:p>
    <w:p w:rsidR="001E329A" w:rsidRDefault="001E32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Pr="00690CC2" w:rsidRDefault="00996EE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  <w:r w:rsidR="001E329A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Zapis dotyczy Części 1</w:t>
      </w:r>
      <w:r>
        <w:rPr>
          <w:rFonts w:ascii="Cambria" w:eastAsia="Cambria" w:hAnsi="Cambria" w:cs="Cambria"/>
          <w:sz w:val="24"/>
          <w:szCs w:val="24"/>
        </w:rPr>
        <w:t xml:space="preserve"> – Wykonawca w ramach niniejszej umowy przeprowadzi montaż </w:t>
      </w:r>
      <w:r w:rsidR="001A49D1">
        <w:rPr>
          <w:rFonts w:ascii="Cambria" w:eastAsia="Cambria" w:hAnsi="Cambria" w:cs="Cambria"/>
          <w:sz w:val="24"/>
          <w:szCs w:val="24"/>
        </w:rPr>
        <w:t>ładowacza na ciągniku Ursus 4512.</w:t>
      </w:r>
    </w:p>
    <w:p w:rsidR="00621104" w:rsidRDefault="00996EE0">
      <w:pPr>
        <w:pStyle w:val="Akapitzlist"/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Integralną częścią umowy jest opis przedmiotu zam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wienia oraz oferta Wykonawcy.</w:t>
      </w:r>
    </w:p>
    <w:p w:rsidR="00621104" w:rsidRDefault="00996EE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3. Wykonawca oświadcza, że jest podmiotem posiadającym właściwości, warunkujące należyte wykonanie przedmiotu umowy w spos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 zgodny z oczekiwaniami Zamawiającego.</w:t>
      </w:r>
    </w:p>
    <w:p w:rsidR="00621104" w:rsidRDefault="00996EE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Ilekroć w niniejszej umowie jest mowa o dniach roboczych, należy przez to rozumieć dni od poniedziałku do piątku z wyłączeniem dni ustawowo wolnych od pracy. Jeżeli w umowie, przy określaniu liczby dni nie wskazano „dzień roboczy”, Zamawiający określa w tych zapisach umowy dzień kalendarzowy.</w:t>
      </w:r>
    </w:p>
    <w:p w:rsidR="00621104" w:rsidRDefault="00621104">
      <w:pPr>
        <w:rPr>
          <w:rFonts w:ascii="Cambria" w:eastAsia="Cambria" w:hAnsi="Cambria" w:cs="Cambria"/>
          <w:u w:val="single"/>
        </w:rPr>
      </w:pPr>
    </w:p>
    <w:p w:rsidR="00621104" w:rsidRDefault="00621104">
      <w:pPr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2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</w:rPr>
        <w:t>1. Wraz z przedmiotem umowy, Wykonawca jest zobowiązany do dostarczenia Zamawiającemu instrukcji użytkowania i obsługi/opisu lub ulotki w języku polskim lub z tłumaczeniem na j. polski</w:t>
      </w:r>
      <w:r w:rsidR="001A49D1">
        <w:rPr>
          <w:rFonts w:ascii="Cambria" w:eastAsia="Cambria" w:hAnsi="Cambria" w:cs="Cambria"/>
        </w:rPr>
        <w:t>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Po stronie Wykonawcy osobą odpowiedzialną za realizację umowy jest: …………………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Po stronie Zamawiającego osobą odpowiedzialną za realizację umowy jest: ……………………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3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Koszty i ryzyko związane z dostawą na miejsce wykonania przedmiotu umowy ponosi Wykonawca.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 Koszty odprawy celnej pokrywa Wykonawca.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4</w:t>
      </w:r>
    </w:p>
    <w:p w:rsidR="00621104" w:rsidRDefault="00621104">
      <w:pPr>
        <w:jc w:val="both"/>
        <w:rPr>
          <w:rFonts w:ascii="Cambria" w:eastAsia="Cambria" w:hAnsi="Cambria" w:cs="Cambria"/>
          <w:b/>
          <w:bCs/>
          <w:u w:val="single"/>
        </w:rPr>
      </w:pP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Wykonawca udzieli gwarancji na przedmiot umowy, zgodnie z przedłożoną </w:t>
      </w:r>
      <w:r>
        <w:rPr>
          <w:rFonts w:ascii="Cambria" w:eastAsia="Cambria" w:hAnsi="Cambria" w:cs="Cambria"/>
          <w:lang w:val="pt-PT"/>
        </w:rPr>
        <w:t>ofert</w:t>
      </w:r>
      <w:r>
        <w:rPr>
          <w:rFonts w:ascii="Cambria" w:eastAsia="Cambria" w:hAnsi="Cambria" w:cs="Cambria"/>
        </w:rPr>
        <w:t>ą (</w:t>
      </w:r>
      <w:r w:rsidR="001A49D1">
        <w:rPr>
          <w:rFonts w:ascii="Cambria" w:eastAsia="Cambria" w:hAnsi="Cambria" w:cs="Cambria"/>
          <w:b/>
          <w:bCs/>
        </w:rPr>
        <w:t>okres</w:t>
      </w:r>
      <w:r>
        <w:rPr>
          <w:rFonts w:ascii="Cambria" w:eastAsia="Cambria" w:hAnsi="Cambria" w:cs="Cambria"/>
          <w:b/>
          <w:bCs/>
        </w:rPr>
        <w:t xml:space="preserve"> gwarancji jest jednym z kryteri</w:t>
      </w:r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 xml:space="preserve">w oceny ofert w części </w:t>
      </w:r>
      <w:r w:rsidR="00B06621">
        <w:rPr>
          <w:rFonts w:ascii="Cambria" w:eastAsia="Cambria" w:hAnsi="Cambria" w:cs="Cambria"/>
          <w:b/>
          <w:bCs/>
        </w:rPr>
        <w:t xml:space="preserve">1, </w:t>
      </w:r>
      <w:r w:rsidR="00E25B77">
        <w:rPr>
          <w:rFonts w:ascii="Cambria" w:eastAsia="Cambria" w:hAnsi="Cambria" w:cs="Cambria"/>
          <w:b/>
          <w:bCs/>
        </w:rPr>
        <w:t xml:space="preserve">3, </w:t>
      </w:r>
      <w:r w:rsidR="001A49D1">
        <w:rPr>
          <w:rFonts w:ascii="Cambria" w:eastAsia="Cambria" w:hAnsi="Cambria" w:cs="Cambria"/>
          <w:b/>
          <w:bCs/>
        </w:rPr>
        <w:t>8</w:t>
      </w:r>
      <w:r>
        <w:rPr>
          <w:rFonts w:ascii="Cambria" w:eastAsia="Cambria" w:hAnsi="Cambria" w:cs="Cambria"/>
        </w:rPr>
        <w:t>), stanowiącą załącznik do umowy, co nie wyłącza uprawnień Zamawiającego z tytułu rękojmi. Gwarancja zostaje wydłużona o czas przestoju związany z awarią/naprawą.</w:t>
      </w:r>
    </w:p>
    <w:p w:rsidR="00690CC2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1.1. </w:t>
      </w:r>
      <w:r w:rsidR="00E960CB" w:rsidRPr="00E960CB">
        <w:rPr>
          <w:rFonts w:ascii="Cambria" w:eastAsia="Cambria" w:hAnsi="Cambria" w:cs="Cambria"/>
          <w:b/>
        </w:rPr>
        <w:t>(dotyczy części 1, 2</w:t>
      </w:r>
      <w:r w:rsidR="00B40706">
        <w:rPr>
          <w:rFonts w:ascii="Cambria" w:eastAsia="Cambria" w:hAnsi="Cambria" w:cs="Cambria"/>
          <w:b/>
        </w:rPr>
        <w:t xml:space="preserve"> – poz. 3</w:t>
      </w:r>
      <w:r w:rsidR="00E960CB" w:rsidRPr="00E960CB">
        <w:rPr>
          <w:rFonts w:ascii="Cambria" w:eastAsia="Cambria" w:hAnsi="Cambria" w:cs="Cambria"/>
          <w:b/>
        </w:rPr>
        <w:t xml:space="preserve">, 3, </w:t>
      </w:r>
      <w:r w:rsidR="00190F88">
        <w:rPr>
          <w:rFonts w:ascii="Cambria" w:eastAsia="Cambria" w:hAnsi="Cambria" w:cs="Cambria"/>
          <w:b/>
        </w:rPr>
        <w:t>8</w:t>
      </w:r>
      <w:r w:rsidR="00B40706">
        <w:rPr>
          <w:rFonts w:ascii="Cambria" w:eastAsia="Cambria" w:hAnsi="Cambria" w:cs="Cambria"/>
          <w:b/>
        </w:rPr>
        <w:t xml:space="preserve"> – poz. 1 i 2</w:t>
      </w:r>
      <w:r w:rsidR="00E960CB" w:rsidRPr="00E960CB">
        <w:rPr>
          <w:rFonts w:ascii="Cambria" w:eastAsia="Cambria" w:hAnsi="Cambria" w:cs="Cambria"/>
          <w:b/>
        </w:rPr>
        <w:t>)</w:t>
      </w:r>
      <w:r w:rsidR="00E960C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Naprawa przedmiotu umowy </w:t>
      </w:r>
      <w:bookmarkStart w:id="1" w:name="_Hlk35862817"/>
      <w:r>
        <w:rPr>
          <w:rFonts w:ascii="Cambria" w:eastAsia="Cambria" w:hAnsi="Cambria" w:cs="Cambria"/>
        </w:rPr>
        <w:t>nastąpi najpóźniej w ciągu 5 dni roboczych od reakcji, tj. przystąpienia do naprawy</w:t>
      </w:r>
      <w:bookmarkEnd w:id="1"/>
      <w:r w:rsidR="00D26792">
        <w:rPr>
          <w:rFonts w:ascii="Cambria" w:eastAsia="Cambria" w:hAnsi="Cambria" w:cs="Cambria"/>
        </w:rPr>
        <w:t xml:space="preserve"> </w:t>
      </w:r>
    </w:p>
    <w:p w:rsidR="00621104" w:rsidRDefault="00690C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1.2.</w:t>
      </w:r>
      <w:r w:rsidR="00E960CB">
        <w:rPr>
          <w:rFonts w:ascii="Cambria" w:eastAsia="Cambria" w:hAnsi="Cambria" w:cs="Cambria"/>
        </w:rPr>
        <w:t xml:space="preserve"> </w:t>
      </w:r>
      <w:r w:rsidR="00E960CB" w:rsidRPr="00E960CB">
        <w:rPr>
          <w:rFonts w:ascii="Cambria" w:eastAsia="Cambria" w:hAnsi="Cambria" w:cs="Cambria"/>
          <w:b/>
        </w:rPr>
        <w:t>(dotyczy części</w:t>
      </w:r>
      <w:r w:rsidR="00190F88">
        <w:rPr>
          <w:rFonts w:ascii="Cambria" w:eastAsia="Cambria" w:hAnsi="Cambria" w:cs="Cambria"/>
          <w:b/>
        </w:rPr>
        <w:t xml:space="preserve"> 5, 6, 7</w:t>
      </w:r>
      <w:r w:rsidR="00E960CB" w:rsidRPr="00E960CB">
        <w:rPr>
          <w:rFonts w:ascii="Cambria" w:eastAsia="Cambria" w:hAnsi="Cambria" w:cs="Cambria"/>
          <w:b/>
        </w:rPr>
        <w:t xml:space="preserve"> </w:t>
      </w:r>
      <w:bookmarkStart w:id="2" w:name="_Hlk68543803"/>
      <w:r w:rsidR="00E960CB" w:rsidRPr="00E960CB">
        <w:rPr>
          <w:rFonts w:ascii="Cambria" w:eastAsia="Cambria" w:hAnsi="Cambria" w:cs="Cambria"/>
          <w:b/>
        </w:rPr>
        <w:t xml:space="preserve">nie dotyczy oprogramowania w części </w:t>
      </w:r>
      <w:bookmarkEnd w:id="2"/>
      <w:r w:rsidR="00190F88">
        <w:rPr>
          <w:rFonts w:ascii="Cambria" w:eastAsia="Cambria" w:hAnsi="Cambria" w:cs="Cambria"/>
          <w:b/>
        </w:rPr>
        <w:t>6, 7</w:t>
      </w:r>
      <w:r w:rsidR="00E960CB" w:rsidRPr="00E960CB">
        <w:rPr>
          <w:rFonts w:ascii="Cambria" w:eastAsia="Cambria" w:hAnsi="Cambria" w:cs="Cambria"/>
          <w:b/>
        </w:rPr>
        <w:t>)</w:t>
      </w:r>
      <w:r>
        <w:rPr>
          <w:rFonts w:ascii="Cambria" w:eastAsia="Cambria" w:hAnsi="Cambria" w:cs="Cambria"/>
        </w:rPr>
        <w:t xml:space="preserve"> Naprawa przedmiotu umowy nastąpi zgodnie z ofertą Wykonawcy 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D26792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. </w:t>
      </w:r>
      <w:bookmarkStart w:id="3" w:name="_Hlk35862852"/>
      <w:r>
        <w:rPr>
          <w:rFonts w:ascii="Cambria" w:eastAsia="Cambria" w:hAnsi="Cambria" w:cs="Cambria"/>
        </w:rPr>
        <w:t>Czas reakcji w ramach gwarancji: 2 dni robocze od momentu zgłoszenia – do końca następnego dnia roboczego. Odbi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 naprawionego przedmiotu umowy nastąpi na podstawie protokołu odbioru. Jako dzień roboczy rozumiany jest każdy dzień od poniedziałku do piątku w godzinach pracy Zamawiającego tj. 8:00 – 15:00</w:t>
      </w:r>
      <w:bookmarkEnd w:id="3"/>
      <w:r>
        <w:rPr>
          <w:rFonts w:ascii="Cambria" w:eastAsia="Cambria" w:hAnsi="Cambria" w:cs="Cambria"/>
        </w:rPr>
        <w:t>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Termin gwarancji rozpocznie bieg od daty dostarczenia przedmiotu umowy, potwierdzonego protokołem przygotowanym przez Wykonawcę, stwierdzającym prawidłowe wykonanie umowy, </w:t>
      </w:r>
      <w:r>
        <w:rPr>
          <w:rFonts w:ascii="Cambria" w:eastAsia="Cambria" w:hAnsi="Cambria" w:cs="Cambria"/>
        </w:rPr>
        <w:br/>
        <w:t>o kt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rym mowa w §5 ust. 3 lub ust. 4.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Udzielenie gwarancji zostanie potwierdzone przez Wykonawcę w odrębnym dokumencie gwarancyjnym, przekazanym Zamawiającemu najpóźniej w dniu odbioru przedmiotu umowy, z zastrzeżeniem, że: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a) serwis gwarancyjny będzie świadczony przez……………..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 serwis pogwarancyjny może być świadczony przez ……………………….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Serwis gwarancyjny powinien być prowadzony przez serwis Wykonawcy autoryzowany przez producenta. W przypadku, gdy Wykonawca nie posiada autoryzowanego serwisu gwarancyjnego oferowanego produktu, Zamawiający dopuszcza, aby Wykonawca serwisu gwarancyjnego korzystał z pomocy producenta oferowanego produktu lub jego przedstawiciela, prowadzącego serwis techniczny w wymaganym zakresie. Każda autoryzacja dla serwisu Wykonawcy oraz deklaracja wspierania serwisu przez producenta lub jego przedstawiciela musi mieć </w:t>
      </w:r>
      <w:r>
        <w:rPr>
          <w:rFonts w:ascii="Cambria" w:eastAsia="Cambria" w:hAnsi="Cambria" w:cs="Cambria"/>
          <w:lang w:val="en-US"/>
        </w:rPr>
        <w:t>form</w:t>
      </w:r>
      <w:r>
        <w:rPr>
          <w:rFonts w:ascii="Cambria" w:eastAsia="Cambria" w:hAnsi="Cambria" w:cs="Cambria"/>
        </w:rPr>
        <w:t>ę oświadczenia producenta lub jego przedstawiciela.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5. W ramach gwarancji Wykonawca zobowiązany będzie do wykonania naprawy w terminach i na warunkach określonych w dokumencie gwarancji, o ile co innego nie będzie wynikało z niniejszej umowy.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Gwarancją objęte jest usuwanie wszelkich wad fizycznych, a w szczeg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lności technicznych, technologicznych i wykonawczych przedmiotu umowy, uniemożliwiających prawidłową jego pracę lub obniżające jego jakość. Zamawiający nie ponosi koszt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sprzętu, w razie wątpliwości wszelkie koszty związane z naprawą obciążają Wykonawcę.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W przypadku wymiany uszkodzonego elementu przedmiotu umowy obowiązywać będą warunki gwarancji i serwisu, wynikające ze złożonej oferty.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Naprawy będą dokonywane w miejscu używania przedmiotu umowy lub poza nim, jeżeli dokonanie naprawy w miejscu używania przedmiotu umowy okaże się niemożliwe.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Wykonanie naprawy nie spowoduje utraty gwarancji. W przypadku zawinionej przez Wykonawcę utraty gwarancji wszelkie koszty i obowiązki wynikające z gwarancji przechodzą na Wykonawcę.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10.Transport przedmiotu umowy do miejsca lokalizacji serwisu gwarancyjnego i z powrotem w okresie gwarancji odbywać się będzie na zasadach określonych w ofercie Wykonawcy. 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11.Zamawiający zastrzega sobie prawo odstąpienia od umowy ze względu na wadę fizyczną lub prawną dostarczonego przedmiotu umowy.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12.Do okresu naprawy nie wlicza się dni ustawowo wolnych od pracy obowiązujących w Polsce. </w:t>
      </w:r>
    </w:p>
    <w:p w:rsidR="00621104" w:rsidRDefault="00621104">
      <w:pPr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 5</w:t>
      </w:r>
    </w:p>
    <w:p w:rsidR="00621104" w:rsidRPr="00327360" w:rsidRDefault="00996EE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1. Strony ustalają maksymalny termin wykonania przedmiotu umowy – </w:t>
      </w:r>
      <w:r w:rsidRPr="00327360">
        <w:rPr>
          <w:rFonts w:ascii="Cambria" w:eastAsia="Cambria" w:hAnsi="Cambria" w:cs="Cambria"/>
          <w:b/>
        </w:rPr>
        <w:t xml:space="preserve">60 dni </w:t>
      </w:r>
      <w:r w:rsidR="00327360" w:rsidRPr="00327360">
        <w:rPr>
          <w:rFonts w:ascii="Cambria" w:eastAsia="Cambria" w:hAnsi="Cambria" w:cs="Cambria"/>
          <w:b/>
        </w:rPr>
        <w:t>(dla części 1-</w:t>
      </w:r>
      <w:r w:rsidR="00190F88">
        <w:rPr>
          <w:rFonts w:ascii="Cambria" w:eastAsia="Cambria" w:hAnsi="Cambria" w:cs="Cambria"/>
          <w:b/>
        </w:rPr>
        <w:t>5, 7, 8</w:t>
      </w:r>
      <w:r w:rsidR="00327360" w:rsidRPr="00327360">
        <w:rPr>
          <w:rFonts w:ascii="Cambria" w:eastAsia="Cambria" w:hAnsi="Cambria" w:cs="Cambria"/>
          <w:b/>
        </w:rPr>
        <w:t xml:space="preserve">), 120 dni (dla części </w:t>
      </w:r>
      <w:r w:rsidR="00190F88">
        <w:rPr>
          <w:rFonts w:ascii="Cambria" w:eastAsia="Cambria" w:hAnsi="Cambria" w:cs="Cambria"/>
          <w:b/>
        </w:rPr>
        <w:t>6</w:t>
      </w:r>
      <w:r w:rsidR="00327360">
        <w:rPr>
          <w:rFonts w:ascii="Cambria" w:eastAsia="Cambria" w:hAnsi="Cambria" w:cs="Cambria"/>
        </w:rPr>
        <w:t xml:space="preserve">) </w:t>
      </w:r>
      <w:r>
        <w:rPr>
          <w:rFonts w:ascii="Cambria" w:eastAsia="Cambria" w:hAnsi="Cambria" w:cs="Cambria"/>
        </w:rPr>
        <w:t>od dnia zawarcia umowy  (</w:t>
      </w:r>
      <w:r w:rsidRPr="00327360">
        <w:rPr>
          <w:rFonts w:ascii="Cambria" w:eastAsia="Cambria" w:hAnsi="Cambria" w:cs="Cambria"/>
          <w:b/>
        </w:rPr>
        <w:t xml:space="preserve">termin wykonania przedmiotu umowy jest jednym z kryterium oceny ofert w części </w:t>
      </w:r>
      <w:r w:rsidR="00190F88">
        <w:rPr>
          <w:rFonts w:ascii="Cambria" w:eastAsia="Cambria" w:hAnsi="Cambria" w:cs="Cambria"/>
          <w:b/>
        </w:rPr>
        <w:t>2</w:t>
      </w:r>
      <w:r w:rsidR="00327360" w:rsidRPr="00327360">
        <w:rPr>
          <w:rFonts w:ascii="Cambria" w:eastAsia="Cambria" w:hAnsi="Cambria" w:cs="Cambria"/>
          <w:b/>
        </w:rPr>
        <w:t xml:space="preserve"> i </w:t>
      </w:r>
      <w:r w:rsidR="00190F88">
        <w:rPr>
          <w:rFonts w:ascii="Cambria" w:eastAsia="Cambria" w:hAnsi="Cambria" w:cs="Cambria"/>
          <w:b/>
        </w:rPr>
        <w:t>4</w:t>
      </w:r>
      <w:r w:rsidRPr="00327360">
        <w:rPr>
          <w:rFonts w:ascii="Cambria" w:eastAsia="Cambria" w:hAnsi="Cambria" w:cs="Cambria"/>
          <w:b/>
        </w:rPr>
        <w:t>)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Wykonawca zawiadomi Zamawiającego pisemnie z min. 5-cio dniowym wyprzedzeniem o terminie dostarczenia przedmiotu umowy. Dostarczenie może odbyć się jedynie w godzinach pracy </w:t>
      </w:r>
      <w:bookmarkStart w:id="4" w:name="_Hlk490599955"/>
      <w:r>
        <w:rPr>
          <w:rFonts w:ascii="Cambria" w:eastAsia="Cambria" w:hAnsi="Cambria" w:cs="Cambria"/>
        </w:rPr>
        <w:t xml:space="preserve">Zamawiającego </w:t>
      </w:r>
      <w:bookmarkEnd w:id="4"/>
      <w:r>
        <w:rPr>
          <w:rFonts w:ascii="Cambria" w:eastAsia="Cambria" w:hAnsi="Cambria" w:cs="Cambria"/>
        </w:rPr>
        <w:t>tj. w godz. między 8.00 a 15.00.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Odbi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 zam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wionego przez Zamawiającego przedmiotu umowy, zostanie potwierdzony w formie protokołu odbioru, przygotowanego przez Wykonawcę, podpisanego przez upoważnionych przedstawicieli obu stron. Protokół odbioru stwierdzający prawidłowe wykonanie umowy wraz z instrukcją użytkowania i obsługi, dokumentem gwarancyjnym oraz innymi dokumentami, instrukcjami, certyfikatami i licencjami niezbędnymi do użytkowania przedmiotu umowy, stanowi podstawę do wystawienia faktury VAT.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W przypadku stwierdzenia, że dostarczony przedmiot umowy: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a) jest niezgodny z przedmiotem zam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wienia lub nie jest kompletny,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 posiada ślady zewnętrznego uszkodzenia lub braki fizyczne,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odm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wi odbioru części lub całości przedmiotu umowy, sporządzając protokół zawierający przyczyny odmowy odbioru i złoży drogą </w:t>
      </w:r>
      <w:r>
        <w:rPr>
          <w:rFonts w:ascii="Cambria" w:eastAsia="Cambria" w:hAnsi="Cambria" w:cs="Cambria"/>
          <w:lang w:val="en-US"/>
        </w:rPr>
        <w:t>mailow</w:t>
      </w:r>
      <w:r>
        <w:rPr>
          <w:rFonts w:ascii="Cambria" w:eastAsia="Cambria" w:hAnsi="Cambria" w:cs="Cambria"/>
        </w:rPr>
        <w:t>ą Wykonawcy w terminie do 7 dni roboczych od dnia dostawy. Reklamację Wykonawca rozpatrzy maksymalnie w terminie 3 dni roboczych od dnia jej otrzymania. Wymiana wadliwego egzemplarza na wolny od wad nastąpi w terminie 7 dni roboczych od dnia otrzymania reklamacji przez Wykonawcę.</w:t>
      </w:r>
      <w:r>
        <w:t xml:space="preserve"> </w:t>
      </w:r>
      <w:r>
        <w:rPr>
          <w:rFonts w:ascii="Cambria" w:eastAsia="Cambria" w:hAnsi="Cambria" w:cs="Cambria"/>
        </w:rPr>
        <w:t>Procedura czynności odbioru zostanie powt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rzona i potwierdzona nowym protokołem odbioru.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Wyznaczony termin, o kt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rym mowa w ust. 4, nie wyłącza możliwości naliczania kar umownych określonych w §7 ust. 1.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Zwłoka w wydaniu przedmiotu umowy przekraczająca 21 dni roboczych, upoważnia Zamawiającego do odstąpienia od umowy z przyczyn zależnych od Wykonawcy.</w:t>
      </w:r>
    </w:p>
    <w:p w:rsidR="00621104" w:rsidRDefault="00621104">
      <w:pPr>
        <w:jc w:val="center"/>
        <w:rPr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§6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Za wykonanie przedmiotu umowy Zamawiający zapłaci Wykonawcy wynagrodzenie w wysokoś</w:t>
      </w:r>
      <w:r>
        <w:rPr>
          <w:rFonts w:ascii="Cambria" w:eastAsia="Cambria" w:hAnsi="Cambria" w:cs="Cambria"/>
          <w:lang w:val="it-IT"/>
        </w:rPr>
        <w:t xml:space="preserve">ci </w:t>
      </w:r>
      <w:r>
        <w:rPr>
          <w:rFonts w:ascii="Cambria" w:eastAsia="Cambria" w:hAnsi="Cambria" w:cs="Cambria"/>
        </w:rPr>
        <w:t>………………</w:t>
      </w:r>
      <w:r>
        <w:rPr>
          <w:rFonts w:ascii="Cambria" w:eastAsia="Cambria" w:hAnsi="Cambria" w:cs="Cambria"/>
          <w:lang w:val="nl-NL"/>
        </w:rPr>
        <w:t>. z</w:t>
      </w:r>
      <w:r>
        <w:rPr>
          <w:rFonts w:ascii="Cambria" w:eastAsia="Cambria" w:hAnsi="Cambria" w:cs="Cambria"/>
        </w:rPr>
        <w:t>ł brutto, w tym należny podatek VAT.</w:t>
      </w:r>
    </w:p>
    <w:p w:rsidR="00621104" w:rsidRDefault="00996EE0">
      <w:pPr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  <w:b/>
          <w:bCs/>
          <w:i/>
          <w:iCs/>
        </w:rPr>
        <w:lastRenderedPageBreak/>
        <w:t>Tabela cen jednostkowych</w:t>
      </w:r>
    </w:p>
    <w:p w:rsidR="00621104" w:rsidRDefault="00621104">
      <w:pPr>
        <w:jc w:val="both"/>
        <w:rPr>
          <w:rFonts w:ascii="Cambria" w:eastAsia="Cambria" w:hAnsi="Cambria" w:cs="Cambria"/>
        </w:rPr>
      </w:pPr>
    </w:p>
    <w:p w:rsidR="00621104" w:rsidRDefault="00996EE0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b/>
          <w:bCs/>
        </w:rPr>
        <w:t>Zamawiający zobowiązuje się dokonać zapłaty należności za dostarczony przedmiot zam</w:t>
      </w:r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 xml:space="preserve">wienia, w terminie do 30 dni od daty </w:t>
      </w:r>
      <w:r w:rsidR="00327360">
        <w:rPr>
          <w:rFonts w:ascii="Cambria" w:eastAsia="Cambria" w:hAnsi="Cambria" w:cs="Cambria"/>
          <w:b/>
          <w:bCs/>
        </w:rPr>
        <w:t>dostarczenia</w:t>
      </w:r>
      <w:r>
        <w:rPr>
          <w:rFonts w:ascii="Cambria" w:eastAsia="Cambria" w:hAnsi="Cambria" w:cs="Cambria"/>
          <w:b/>
          <w:bCs/>
        </w:rPr>
        <w:t xml:space="preserve"> prawidłowo wystawionej faktury VAT do  Zamawiającego</w:t>
      </w:r>
      <w:r w:rsidR="00AA56EA">
        <w:rPr>
          <w:rFonts w:ascii="Cambria" w:eastAsia="Cambria" w:hAnsi="Cambria" w:cs="Cambria"/>
          <w:b/>
          <w:bCs/>
        </w:rPr>
        <w:t xml:space="preserve"> lub </w:t>
      </w:r>
      <w:r w:rsidR="00327360">
        <w:rPr>
          <w:rFonts w:ascii="Cambria" w:eastAsia="Cambria" w:hAnsi="Cambria" w:cs="Cambria"/>
          <w:b/>
          <w:bCs/>
        </w:rPr>
        <w:t xml:space="preserve">na </w:t>
      </w:r>
      <w:r w:rsidR="00AA56EA">
        <w:rPr>
          <w:rFonts w:ascii="Cambria" w:eastAsia="Cambria" w:hAnsi="Cambria" w:cs="Cambria"/>
          <w:b/>
          <w:bCs/>
        </w:rPr>
        <w:t>Platformę Elektronicznego Fakturowania</w:t>
      </w:r>
      <w:r>
        <w:rPr>
          <w:rFonts w:ascii="Cambria" w:eastAsia="Cambria" w:hAnsi="Cambria" w:cs="Cambria"/>
          <w:b/>
          <w:bCs/>
        </w:rPr>
        <w:t>, zawierającej numer umowy, potwierdzonej przez przedstawiciela Zamawiającego dokonującego odbioru przedmiotu zam</w:t>
      </w:r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>wienia.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Za termin dokonania zapłaty strony ustalają </w:t>
      </w:r>
      <w:r>
        <w:rPr>
          <w:rFonts w:ascii="Cambria" w:eastAsia="Cambria" w:hAnsi="Cambria" w:cs="Cambria"/>
          <w:lang w:val="nl-NL"/>
        </w:rPr>
        <w:t>dat</w:t>
      </w:r>
      <w:r>
        <w:rPr>
          <w:rFonts w:ascii="Cambria" w:eastAsia="Cambria" w:hAnsi="Cambria" w:cs="Cambria"/>
        </w:rPr>
        <w:t>ę obciążenia rachunku Zamawiającego.</w:t>
      </w:r>
    </w:p>
    <w:p w:rsidR="00621104" w:rsidRDefault="00996EE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Wynagrodzenie, o kt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rym mowa w ust. 1, jest wynagrodzeniem ryczałtowym, obejmującym wszystkie koszty niezbędne do prawidłowego wykonania umowy, zgodnie z opisem przedmiotu zam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wienia oraz złożoną przez Wykonawcę Ofertą, nawet, jeśli koszty te nie zostały wprost wyszczeg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lnione w treści niniejszej umowy. Wykonawca mają</w:t>
      </w:r>
      <w:r>
        <w:rPr>
          <w:rFonts w:ascii="Cambria" w:eastAsia="Cambria" w:hAnsi="Cambria" w:cs="Cambria"/>
          <w:lang w:val="en-US"/>
        </w:rPr>
        <w:t>c mo</w:t>
      </w:r>
      <w:r>
        <w:rPr>
          <w:rFonts w:ascii="Cambria" w:eastAsia="Cambria" w:hAnsi="Cambria" w:cs="Cambria"/>
        </w:rPr>
        <w:t>żliwość uprzedniego ustalenia wszystkich warunk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technicznych związanych z realizacją umowy, nie może żądać podwyższenia wynagrodzenia nawet, jeżeli z przyczyn od siebie niezależnych nie m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gł przewidzieć wszystkich koszt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niezbędnych do prawidłowego wykonania niniejszej Umowy.</w:t>
      </w:r>
    </w:p>
    <w:p w:rsidR="00621104" w:rsidRDefault="00996EE0">
      <w:pPr>
        <w:jc w:val="both"/>
        <w:rPr>
          <w:rStyle w:val="Hyperlink0"/>
        </w:rPr>
      </w:pPr>
      <w:r>
        <w:rPr>
          <w:rFonts w:ascii="Cambria" w:eastAsia="Cambria" w:hAnsi="Cambria" w:cs="Cambria"/>
        </w:rPr>
        <w:t>5. W przypadku Wykonawc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nie posiadających miejsca zamieszkania, siedziby bądź miejsca prowadzenia działalności na terenie RP, faktura VAT, o kt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rej mowa w ust. 1, wystawiona będzie zgodnie z regulacjami zawartymi w Dyrektywie </w:t>
      </w:r>
      <w:hyperlink r:id="rId7" w:history="1">
        <w:r>
          <w:rPr>
            <w:rStyle w:val="Hyperlink0"/>
          </w:rPr>
          <w:t>2006/112/WE RADY z dnia 28.11.2006 r. w sprawie wsp</w:t>
        </w:r>
        <w:r>
          <w:rPr>
            <w:rStyle w:val="Hyperlink0"/>
            <w:lang w:val="es-ES_tradnl"/>
          </w:rPr>
          <w:t>ó</w:t>
        </w:r>
        <w:r>
          <w:rPr>
            <w:rStyle w:val="Hyperlink0"/>
          </w:rPr>
          <w:t>lnego systemu podatku od wartości dodanej</w:t>
        </w:r>
      </w:hyperlink>
      <w:r>
        <w:rPr>
          <w:rStyle w:val="Hyperlink0"/>
        </w:rPr>
        <w:t xml:space="preserve"> na kwotę netto wynagrodzenia wskazanego w ust. 1, tj. na kwotę …………</w:t>
      </w:r>
      <w:r>
        <w:rPr>
          <w:rStyle w:val="Hyperlink0"/>
          <w:lang w:val="nl-NL"/>
        </w:rPr>
        <w:t>.. z</w:t>
      </w:r>
      <w:r>
        <w:rPr>
          <w:rStyle w:val="Hyperlink0"/>
        </w:rPr>
        <w:t xml:space="preserve">ł. 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6. Zamawiający zastrzega możliwość przesunięcia terminu wypłaty przysługującego Wykonawcy wynagrodzenia w przypadku opóźnień w przekazywaniu transz dotacji przez Instytucję Zarządzającą.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spacing w:after="160" w:line="259" w:lineRule="auto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6a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2"/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1.</w:t>
      </w:r>
      <w:r>
        <w:rPr>
          <w:rStyle w:val="Hyperlink0"/>
        </w:rPr>
        <w:tab/>
        <w:t>Zamawiający oświadcza, że będzie realizować płatności za faktury z zastosowaniem mechanizmu podzielonej płatnoś</w:t>
      </w:r>
      <w:r>
        <w:rPr>
          <w:rStyle w:val="Hyperlink0"/>
          <w:lang w:val="en-US"/>
        </w:rPr>
        <w:t xml:space="preserve">ci, tzw. split payment.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2.</w:t>
      </w:r>
      <w:r>
        <w:rPr>
          <w:rStyle w:val="Hyperlink0"/>
        </w:rPr>
        <w:tab/>
        <w:t>Podzieloną płatność, tzw. split payment stosuje się wyłącznie przy płatnościach bezgot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wkowych, realizowanych za pośrednictwem polecenia przelewu lub polecenia zapłaty dla czynnych podatnik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VAT. Mechanizm podzielonej płatności nie będzie wykorzystywany do zapłaty za czynności lub zdarzenia pozostające poza zakresem VAT (np. zapłata za odszkodowanie), a także za świadczenia zwolnione z VAT, opodatkowane stawką 0%.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 xml:space="preserve">3.     </w:t>
      </w:r>
      <w:r>
        <w:rPr>
          <w:rStyle w:val="Hyperlink0"/>
        </w:rPr>
        <w:tab/>
        <w:t>Wykonawca oświadcza, że numer rachunku rozliczeniowego wskazany we wszystkich fakturach,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będą wystawione w jego imieniu, jest rachunkiem dla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rego zgodnie z rozdziałem 3a ustawy z dnia 29 sierpnia 1997 r. - Prawo bankowe ( Dz. U. z 2020 r. poz. 1896 t.j., ze zm.) prowadzony jest rachunek VAT.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 xml:space="preserve">4. </w:t>
      </w:r>
      <w:r>
        <w:rPr>
          <w:rStyle w:val="Hyperlink0"/>
        </w:rPr>
        <w:tab/>
        <w:t>Jednocześnie Wykonawca oświadcza, że rachunek bankowy,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mowa w ust. 3, jest rachunkiem bankowym wpisanym w wykazie podmiot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zarejestrowanych jako podatnicy VAT, niezarejestrowanych oraz wykreślonych i przywr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conych do rejestru VAT (biała lista podatnik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VAT). </w:t>
      </w:r>
    </w:p>
    <w:p w:rsidR="00621104" w:rsidRDefault="00996EE0">
      <w:pPr>
        <w:tabs>
          <w:tab w:val="left" w:pos="284"/>
        </w:tabs>
        <w:spacing w:after="160" w:line="259" w:lineRule="auto"/>
        <w:jc w:val="both"/>
        <w:rPr>
          <w:rStyle w:val="Hyperlink0"/>
        </w:rPr>
      </w:pPr>
      <w:r>
        <w:rPr>
          <w:rStyle w:val="Hyperlink0"/>
        </w:rPr>
        <w:t>5.</w:t>
      </w:r>
      <w:r>
        <w:rPr>
          <w:rStyle w:val="Hyperlink0"/>
        </w:rPr>
        <w:tab/>
        <w:t>W przypadku braku możliwości dokonania zapłaty przez Zamawiającego z wykorzystaniem mechanizmu podzielonej płatności,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lności w przypadku złożenia przez Wykonawcę </w:t>
      </w:r>
      <w:r>
        <w:rPr>
          <w:rStyle w:val="Hyperlink0"/>
        </w:rPr>
        <w:lastRenderedPageBreak/>
        <w:t>nieprawdziwego oświadczenia,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mowa w ust. 3, Zamawiający uprawniony jest do wstrzymania płatności do czasu wskazania przez Wykonawcę rachunku,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mowa w ust. 3.  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§7</w:t>
      </w:r>
    </w:p>
    <w:p w:rsidR="00621104" w:rsidRDefault="00996EE0">
      <w:pPr>
        <w:numPr>
          <w:ilvl w:val="0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Wykonawca zapłaci karę umowną Zamawiającemu:</w:t>
      </w:r>
    </w:p>
    <w:p w:rsidR="00621104" w:rsidRDefault="00996EE0">
      <w:pPr>
        <w:numPr>
          <w:ilvl w:val="1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w wypadku odstąpienia od umowy przez Zamawiającego z przyczyn, za kt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re odpowiedzialność ponosi Wykonawca - w wysokości 10 % wynagrodzenia brutto określonego w § 6 ust. 1 niniejszej umowy,</w:t>
      </w:r>
    </w:p>
    <w:p w:rsidR="00621104" w:rsidRDefault="00996EE0">
      <w:pPr>
        <w:numPr>
          <w:ilvl w:val="1"/>
          <w:numId w:val="4"/>
        </w:numPr>
        <w:spacing w:before="120"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za zwłokę w terminie wykonania umowy wskazanym w §5 ust. 1 niniejszej umowy - w wysokości 0,3 % wynagrodzenia brutto określonego w § 6 ust. 1 niniejszej umowy, za każdy rozpoczęty dzień zwłoki ,</w:t>
      </w:r>
    </w:p>
    <w:p w:rsidR="00621104" w:rsidRDefault="00996EE0">
      <w:pPr>
        <w:pStyle w:val="Akapitzlist"/>
        <w:numPr>
          <w:ilvl w:val="1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za zwłokę w dostawie przedmiotu umowy wolnego od wad na skutek zgłoszonej reklamacji,  w wysokości 0,3% wartości reklamowanego produktu za każdy rozpoczęty dzień zwłoki, nie więcej niż 10% wartości umowy brutto, określonej w    § 6 ust. 1;</w:t>
      </w:r>
    </w:p>
    <w:p w:rsidR="00621104" w:rsidRDefault="00E960CB">
      <w:pPr>
        <w:pStyle w:val="Akapitzlist"/>
        <w:numPr>
          <w:ilvl w:val="1"/>
          <w:numId w:val="4"/>
        </w:numPr>
        <w:jc w:val="both"/>
        <w:rPr>
          <w:rStyle w:val="Brak"/>
          <w:rFonts w:ascii="Cambria" w:eastAsia="Cambria" w:hAnsi="Cambria" w:cs="Cambria"/>
          <w:sz w:val="24"/>
          <w:szCs w:val="24"/>
        </w:rPr>
      </w:pPr>
      <w:r w:rsidRPr="00E960CB">
        <w:rPr>
          <w:rStyle w:val="Brak"/>
          <w:rFonts w:ascii="Cambria" w:eastAsia="Cambria" w:hAnsi="Cambria" w:cs="Cambria"/>
          <w:b/>
          <w:sz w:val="24"/>
          <w:szCs w:val="24"/>
        </w:rPr>
        <w:t xml:space="preserve">(dotyczy tylko części </w:t>
      </w:r>
      <w:r w:rsidR="00190F88">
        <w:rPr>
          <w:rStyle w:val="Brak"/>
          <w:rFonts w:ascii="Cambria" w:eastAsia="Cambria" w:hAnsi="Cambria" w:cs="Cambria"/>
          <w:b/>
          <w:sz w:val="24"/>
          <w:szCs w:val="24"/>
        </w:rPr>
        <w:t>5, 6, 7</w:t>
      </w:r>
      <w:r w:rsidRPr="00E960CB">
        <w:rPr>
          <w:rStyle w:val="Brak"/>
          <w:rFonts w:ascii="Cambria" w:eastAsia="Cambria" w:hAnsi="Cambria" w:cs="Cambria"/>
          <w:b/>
          <w:sz w:val="24"/>
          <w:szCs w:val="24"/>
        </w:rPr>
        <w:t xml:space="preserve"> zgodnie z przedłożoną ofertą</w:t>
      </w:r>
      <w:r w:rsidR="00AB56FA">
        <w:rPr>
          <w:rStyle w:val="Brak"/>
          <w:rFonts w:ascii="Cambria" w:eastAsia="Cambria" w:hAnsi="Cambria" w:cs="Cambria"/>
          <w:b/>
          <w:sz w:val="24"/>
          <w:szCs w:val="24"/>
        </w:rPr>
        <w:t xml:space="preserve">, </w:t>
      </w:r>
      <w:r w:rsidR="00AB56FA" w:rsidRPr="00AB56FA">
        <w:rPr>
          <w:rStyle w:val="Brak"/>
          <w:rFonts w:ascii="Cambria" w:eastAsia="Cambria" w:hAnsi="Cambria" w:cs="Cambria"/>
          <w:b/>
          <w:sz w:val="24"/>
          <w:szCs w:val="24"/>
        </w:rPr>
        <w:t xml:space="preserve">nie dotyczy oprogramowania w części </w:t>
      </w:r>
      <w:r w:rsidR="00190F88">
        <w:rPr>
          <w:rStyle w:val="Brak"/>
          <w:rFonts w:ascii="Cambria" w:eastAsia="Cambria" w:hAnsi="Cambria" w:cs="Cambria"/>
          <w:b/>
          <w:sz w:val="24"/>
          <w:szCs w:val="24"/>
        </w:rPr>
        <w:t>6, 7</w:t>
      </w:r>
      <w:r w:rsidRPr="00E960CB">
        <w:rPr>
          <w:rStyle w:val="Brak"/>
          <w:rFonts w:ascii="Cambria" w:eastAsia="Cambria" w:hAnsi="Cambria" w:cs="Cambria"/>
          <w:b/>
          <w:sz w:val="24"/>
          <w:szCs w:val="24"/>
        </w:rPr>
        <w:t>)</w:t>
      </w:r>
      <w:r>
        <w:rPr>
          <w:rStyle w:val="Brak"/>
          <w:rFonts w:ascii="Cambria" w:eastAsia="Cambria" w:hAnsi="Cambria" w:cs="Cambria"/>
          <w:sz w:val="24"/>
          <w:szCs w:val="24"/>
        </w:rPr>
        <w:t xml:space="preserve"> 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>w wypadku zawinionego przez Wykonawcę braku usunięcia usterki</w:t>
      </w:r>
      <w:r w:rsidR="00B335ED">
        <w:rPr>
          <w:rStyle w:val="Brak"/>
          <w:rFonts w:ascii="Cambria" w:eastAsia="Cambria" w:hAnsi="Cambria" w:cs="Cambria"/>
          <w:sz w:val="24"/>
          <w:szCs w:val="24"/>
        </w:rPr>
        <w:t>,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 xml:space="preserve"> </w:t>
      </w:r>
      <w:r w:rsidR="00B335ED">
        <w:rPr>
          <w:rStyle w:val="Brak"/>
          <w:rFonts w:ascii="Cambria" w:eastAsia="Cambria" w:hAnsi="Cambria" w:cs="Cambria"/>
          <w:sz w:val="24"/>
          <w:szCs w:val="24"/>
        </w:rPr>
        <w:t xml:space="preserve">zgodnie z przedłożoną ofertą </w:t>
      </w:r>
      <w:r w:rsidR="00996EE0">
        <w:rPr>
          <w:rStyle w:val="Brak"/>
          <w:rFonts w:ascii="Cambria" w:eastAsia="Cambria" w:hAnsi="Cambria" w:cs="Cambria"/>
          <w:sz w:val="24"/>
          <w:szCs w:val="24"/>
        </w:rPr>
        <w:t>w okresie gwarancji od dnia otrzymania zgłoszenia (do czasu usunięcia usterki nie wlicza się udokumentowanego przez Wykonawcę czasu oczekiwania na części zamienne) w wysokości 0,1% wynagrodzenia brutto określonego w § 6 ust. 1 niniejszej umowy za każdy dzień zwłoki.</w:t>
      </w:r>
    </w:p>
    <w:p w:rsidR="00E960CB" w:rsidRPr="00E960CB" w:rsidRDefault="00E960CB" w:rsidP="00E960CB">
      <w:pPr>
        <w:pStyle w:val="Akapitzlist"/>
        <w:numPr>
          <w:ilvl w:val="1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 w:rsidRPr="00E960CB">
        <w:rPr>
          <w:rFonts w:ascii="Cambria" w:eastAsia="Cambria" w:hAnsi="Cambria" w:cs="Cambria"/>
          <w:b/>
          <w:sz w:val="24"/>
          <w:szCs w:val="24"/>
        </w:rPr>
        <w:t>(dotyczy tylko części 1, 2</w:t>
      </w:r>
      <w:r w:rsidR="00B40706">
        <w:rPr>
          <w:rFonts w:ascii="Cambria" w:eastAsia="Cambria" w:hAnsi="Cambria" w:cs="Cambria"/>
          <w:b/>
          <w:sz w:val="24"/>
          <w:szCs w:val="24"/>
        </w:rPr>
        <w:t xml:space="preserve"> – poz. 3</w:t>
      </w:r>
      <w:r w:rsidRPr="00E960CB">
        <w:rPr>
          <w:rFonts w:ascii="Cambria" w:eastAsia="Cambria" w:hAnsi="Cambria" w:cs="Cambria"/>
          <w:b/>
          <w:sz w:val="24"/>
          <w:szCs w:val="24"/>
        </w:rPr>
        <w:t xml:space="preserve">, 3, </w:t>
      </w:r>
      <w:r>
        <w:rPr>
          <w:rFonts w:ascii="Cambria" w:eastAsia="Cambria" w:hAnsi="Cambria" w:cs="Cambria"/>
          <w:b/>
          <w:sz w:val="24"/>
          <w:szCs w:val="24"/>
        </w:rPr>
        <w:t>8</w:t>
      </w:r>
      <w:r w:rsidR="00B40706">
        <w:rPr>
          <w:rFonts w:ascii="Cambria" w:eastAsia="Cambria" w:hAnsi="Cambria" w:cs="Cambria"/>
          <w:b/>
          <w:sz w:val="24"/>
          <w:szCs w:val="24"/>
        </w:rPr>
        <w:t xml:space="preserve"> – poz. 1 i 2</w:t>
      </w:r>
      <w:r w:rsidRPr="00E960CB">
        <w:rPr>
          <w:rFonts w:ascii="Cambria" w:eastAsia="Cambria" w:hAnsi="Cambria" w:cs="Cambria"/>
          <w:b/>
          <w:sz w:val="24"/>
          <w:szCs w:val="24"/>
        </w:rPr>
        <w:t xml:space="preserve">) </w:t>
      </w:r>
      <w:r w:rsidRPr="00E960CB">
        <w:rPr>
          <w:rFonts w:ascii="Cambria" w:eastAsia="Cambria" w:hAnsi="Cambria" w:cs="Cambria"/>
          <w:sz w:val="24"/>
          <w:szCs w:val="24"/>
        </w:rPr>
        <w:t>wypadku zawinionego przez Wykonawcę braku usunięcia usterki w okresie gwarancji w ciągu 5 dni roboczych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960CB">
        <w:rPr>
          <w:rFonts w:ascii="Cambria" w:eastAsia="Cambria" w:hAnsi="Cambria" w:cs="Cambria"/>
          <w:sz w:val="24"/>
          <w:szCs w:val="24"/>
        </w:rPr>
        <w:t>od dnia otrzymania zgłoszenia (do czasu usunięcia usterki nie wlicza się udokumentowanego przez Wykonawcę czasu oczekiwania na części zamienne) w wysokości 0,1% wynagrodzenia brutto określonego w § 6 ust. 1 niniejszej umowy za każdy dzień zwłoki.</w:t>
      </w:r>
    </w:p>
    <w:p w:rsidR="00E960CB" w:rsidRDefault="00E960CB" w:rsidP="00E960CB">
      <w:pPr>
        <w:pStyle w:val="Akapitzlist"/>
        <w:tabs>
          <w:tab w:val="left" w:pos="720"/>
        </w:tabs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621104" w:rsidRDefault="00996EE0">
      <w:pPr>
        <w:tabs>
          <w:tab w:val="left" w:pos="142"/>
          <w:tab w:val="left" w:pos="426"/>
        </w:tabs>
        <w:spacing w:before="120" w:after="120"/>
        <w:jc w:val="both"/>
        <w:rPr>
          <w:rStyle w:val="Hyperlink0"/>
        </w:rPr>
      </w:pPr>
      <w:r>
        <w:rPr>
          <w:rStyle w:val="Hyperlink0"/>
        </w:rPr>
        <w:t xml:space="preserve">2.  </w:t>
      </w:r>
      <w:r>
        <w:rPr>
          <w:rStyle w:val="Hyperlink0"/>
        </w:rPr>
        <w:tab/>
        <w:t>Zamawiający zapłaci Wykonawcy karę umowną w wysokości 10% wartości brutto przedmiotu umowy określonej w § 6 ust. 1 z tytułu odstąpienia od umowy z przyczyn zależnych od Zamawiającego.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>3. Zamawiającemu przysługuje prawo odstąpienia od Umowy, w razie wystąpienia istotnej zmiany okoliczności powodującej, że wykonanie Umowy nie leży w interesie publicznym, czego nie można było przewidzieć w chwili zawierania Umowy, w terminie 30 dni od dnia powzięcia wiadomości o tych okolicznościach.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>4.Wykonawca wyraża zgodę na potrącenie kar umownych z należności Wykonawcy.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t>5. Postanowienia niniejszego paragrafu nie wyłączają prawa Zamawiającego do dochodzenia od Wykonawcy odszkodowania uzupełniającego na zasadach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lnych, jeżeli wartość powstałej szkody przekroczy wysokość kar umownych. </w:t>
      </w:r>
    </w:p>
    <w:p w:rsidR="00621104" w:rsidRDefault="00996EE0">
      <w:pPr>
        <w:spacing w:before="120" w:after="120"/>
        <w:jc w:val="both"/>
        <w:rPr>
          <w:rStyle w:val="Hyperlink0"/>
        </w:rPr>
      </w:pPr>
      <w:r>
        <w:rPr>
          <w:rStyle w:val="Hyperlink0"/>
        </w:rPr>
        <w:lastRenderedPageBreak/>
        <w:t>6. Łączna wartość kar umownych nie może przekroczyć 10% wartości umowy,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mowa w §6 ust. 1.</w:t>
      </w:r>
    </w:p>
    <w:p w:rsidR="00621104" w:rsidRDefault="00621104">
      <w:pPr>
        <w:rPr>
          <w:rStyle w:val="Brak"/>
          <w:rFonts w:ascii="Cambria" w:eastAsia="Cambria" w:hAnsi="Cambria" w:cs="Cambria"/>
          <w:b/>
          <w:bCs/>
        </w:rPr>
      </w:pPr>
    </w:p>
    <w:p w:rsidR="003320B4" w:rsidRDefault="003320B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3320B4" w:rsidRDefault="003320B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8</w:t>
      </w:r>
    </w:p>
    <w:p w:rsidR="00621104" w:rsidRDefault="00996EE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Zamawiający dopuszcza możliwość dokonania nieistotnych zmian zawartej umowy w stosunku do treści oferty, na podstawie kt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rej dokonano wyboru Wykonawcy.</w:t>
      </w:r>
    </w:p>
    <w:p w:rsidR="00621104" w:rsidRDefault="00996EE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Zamawiający, przewiduje r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wnież następują</w:t>
      </w:r>
      <w:r>
        <w:rPr>
          <w:rStyle w:val="Brak"/>
          <w:rFonts w:ascii="Cambria" w:eastAsia="Cambria" w:hAnsi="Cambria" w:cs="Cambria"/>
          <w:sz w:val="24"/>
          <w:szCs w:val="24"/>
          <w:lang w:val="fr-FR"/>
        </w:rPr>
        <w:t>ce mo</w:t>
      </w:r>
      <w:r>
        <w:rPr>
          <w:rStyle w:val="Brak"/>
          <w:rFonts w:ascii="Cambria" w:eastAsia="Cambria" w:hAnsi="Cambria" w:cs="Cambria"/>
          <w:sz w:val="24"/>
          <w:szCs w:val="24"/>
        </w:rPr>
        <w:t>żliwości dokonania zmiany zawartej umowy z zastrzeżeniem art. 455 ustawy Pzp, w stosunku do treści oferty, na podstawie kt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rej dokonano wyboru Wykonawcy, w przypadku wystąpienia co najmniej jednej z okoliczności wymienionych poniżej, z uwzględnieniem podawanych warunk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w ich wprowadzenia:</w:t>
      </w:r>
    </w:p>
    <w:p w:rsidR="00621104" w:rsidRDefault="00996EE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Style w:val="Brak"/>
          <w:rFonts w:ascii="Cambria" w:eastAsia="Cambria" w:hAnsi="Cambria" w:cs="Cambria"/>
          <w:sz w:val="24"/>
          <w:szCs w:val="24"/>
        </w:rPr>
        <w:t>zmiany terminu realizacji przedmiotu zam</w:t>
      </w:r>
      <w:r>
        <w:rPr>
          <w:rStyle w:val="Brak"/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Style w:val="Brak"/>
          <w:rFonts w:ascii="Cambria" w:eastAsia="Cambria" w:hAnsi="Cambria" w:cs="Cambria"/>
          <w:sz w:val="24"/>
          <w:szCs w:val="24"/>
        </w:rPr>
        <w:t>wienia, w przypadku, gdy:</w:t>
      </w:r>
    </w:p>
    <w:p w:rsidR="00621104" w:rsidRDefault="00996EE0">
      <w:pPr>
        <w:tabs>
          <w:tab w:val="left" w:pos="993"/>
        </w:tabs>
        <w:spacing w:after="120"/>
        <w:ind w:left="720"/>
        <w:jc w:val="both"/>
        <w:rPr>
          <w:rStyle w:val="Hyperlink0"/>
        </w:rPr>
      </w:pPr>
      <w:r>
        <w:rPr>
          <w:rStyle w:val="Hyperlink0"/>
        </w:rPr>
        <w:t>a) realizacja przedmiotu umowy wymaga uzyskania stosownych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 urzęd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administracji państwowej (np. urzędu celnego), a z przyczyn niezależnych od Stron niemożliwe było uzyskanie tych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terminach przewidzianych w przepisach prawa. Zmiana do umowy dopuszczalna jest po przedstawieniu przez Wykonawcę stosowanego dokumentu z urzędu. W takim przypadku strony ustalą nowy termin realizacji zam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wienia.</w:t>
      </w:r>
    </w:p>
    <w:p w:rsidR="00621104" w:rsidRDefault="00996EE0">
      <w:pPr>
        <w:tabs>
          <w:tab w:val="left" w:pos="284"/>
        </w:tabs>
        <w:spacing w:after="120"/>
        <w:ind w:left="284"/>
        <w:jc w:val="both"/>
        <w:rPr>
          <w:rStyle w:val="Hyperlink0"/>
        </w:rPr>
      </w:pPr>
      <w:r>
        <w:rPr>
          <w:rStyle w:val="Hyperlink0"/>
        </w:rPr>
        <w:t>2)</w:t>
      </w:r>
      <w:r>
        <w:rPr>
          <w:rStyle w:val="Hyperlink0"/>
        </w:rPr>
        <w:tab/>
        <w:t>dla zmiany sposobu spełnienia świadczenia:</w:t>
      </w:r>
    </w:p>
    <w:p w:rsidR="00621104" w:rsidRDefault="00996EE0">
      <w:pPr>
        <w:tabs>
          <w:tab w:val="left" w:pos="284"/>
        </w:tabs>
        <w:spacing w:after="120"/>
        <w:ind w:firstLine="284"/>
        <w:jc w:val="both"/>
        <w:rPr>
          <w:rStyle w:val="Hyperlink0"/>
        </w:rPr>
      </w:pPr>
      <w:r>
        <w:rPr>
          <w:rStyle w:val="Hyperlink0"/>
        </w:rPr>
        <w:t>a)</w:t>
      </w:r>
      <w:r>
        <w:rPr>
          <w:rStyle w:val="Hyperlink0"/>
        </w:rPr>
        <w:tab/>
        <w:t>zmiany technologiczne,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:rsidR="00621104" w:rsidRDefault="00996EE0">
      <w:pPr>
        <w:spacing w:after="120"/>
        <w:ind w:left="709"/>
        <w:jc w:val="both"/>
        <w:rPr>
          <w:rStyle w:val="Hyperlink0"/>
        </w:rPr>
      </w:pPr>
      <w:r>
        <w:rPr>
          <w:rStyle w:val="Hyperlink0"/>
        </w:rPr>
        <w:t>1. niedostępność na rynku sprzęt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wskazanych w opisie przedmiotu zam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wienia, spowodowaną zaprzestaniem produkcji lub wycofaniem z rynku produktu. Zaoferowany produkt nie może mieć </w:t>
      </w:r>
      <w:r>
        <w:rPr>
          <w:rStyle w:val="Hyperlink0"/>
          <w:lang w:val="pt-PT"/>
        </w:rPr>
        <w:t>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gorszych niż określone w załączniku nr 1 do SWZ. Wykonawca zobowiązany jest dostarczyć: oświadczenie od producenta o zaprzestaniu produkcji produktu zaoferowanego wraz z materiałami producenta poświadczającymi spełnienie wymaganych 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w.;</w:t>
      </w:r>
    </w:p>
    <w:p w:rsidR="00621104" w:rsidRDefault="00996EE0">
      <w:pPr>
        <w:spacing w:after="120"/>
        <w:ind w:left="709"/>
        <w:jc w:val="both"/>
        <w:rPr>
          <w:rStyle w:val="Hyperlink0"/>
        </w:rPr>
      </w:pPr>
      <w:r>
        <w:rPr>
          <w:rStyle w:val="Hyperlink0"/>
        </w:rPr>
        <w:t>2. pojawieniem się na rynku produktu nowszej generacji (bądź w nowszej technologii) pozwalającego na zaoszczędzenie koszt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realizacji przedmiotu umowy lub koszt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eksploatacji przedmiotu umowy. Zaoferowany produkt nie może mieć </w:t>
      </w:r>
      <w:r>
        <w:rPr>
          <w:rStyle w:val="Hyperlink0"/>
          <w:lang w:val="pt-PT"/>
        </w:rPr>
        <w:t>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gorszych niż określono w załączniku nr 1 do SWZ. Wykonawca zobowiązany jest dostarczyć: oświadczenie od producenta o rozpoczęciu i prowadzeniu produkcji produktu nowej generacji lub nowej technologii wraz z materiałami producenta poświadczającymi spełnienie wymaganych parametr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w.;</w:t>
      </w:r>
    </w:p>
    <w:p w:rsidR="00621104" w:rsidRDefault="00996EE0">
      <w:pPr>
        <w:spacing w:after="120"/>
        <w:ind w:left="720"/>
        <w:jc w:val="both"/>
        <w:rPr>
          <w:rStyle w:val="Hyperlink0"/>
        </w:rPr>
      </w:pPr>
      <w:r>
        <w:rPr>
          <w:rStyle w:val="Hyperlink0"/>
        </w:rPr>
        <w:t>3. zmianę umowy w zakresie zmiany numeru katalogowego, nazwy handlowej,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wynikną w okresie realizacji umowy i nie był</w:t>
      </w:r>
      <w:r>
        <w:rPr>
          <w:rStyle w:val="Hyperlink0"/>
          <w:lang w:val="en-US"/>
        </w:rPr>
        <w:t>y mo</w:t>
      </w:r>
      <w:r>
        <w:rPr>
          <w:rStyle w:val="Hyperlink0"/>
        </w:rPr>
        <w:t>żliwe do przewidzenia przez żadną ze strony umowy oraz o ile zmiana taka nie spowoduje zmiany ceny towaru (w przeliczeniu do nowej objętości lub gramatury towaru – jeżeli dotyczy). Wykonawca zobowiązany jest dostarczyć: oświadczenie od producenta lub dystrybutora, potwierdzające wprowadzony zakres zmian dla danego produktu;</w:t>
      </w:r>
    </w:p>
    <w:p w:rsidR="00621104" w:rsidRDefault="00996EE0">
      <w:pPr>
        <w:pStyle w:val="NormalnyWeb"/>
        <w:numPr>
          <w:ilvl w:val="0"/>
          <w:numId w:val="11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nie stanowi istotnej zmiany umowy w szczeg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lnoś</w:t>
      </w:r>
      <w:r>
        <w:rPr>
          <w:rStyle w:val="Brak"/>
          <w:rFonts w:ascii="Cambria" w:eastAsia="Cambria" w:hAnsi="Cambria" w:cs="Cambria"/>
          <w:lang w:val="it-IT"/>
        </w:rPr>
        <w:t>ci:</w:t>
      </w:r>
    </w:p>
    <w:p w:rsidR="00621104" w:rsidRDefault="00996EE0">
      <w:pPr>
        <w:pStyle w:val="NormalnyWeb"/>
        <w:numPr>
          <w:ilvl w:val="0"/>
          <w:numId w:val="13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zmiana danych związanych z obsługą administracyjno-organizacyjną umowy (np. zmiana nr   rachunku bankowego, zmiana dokument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w potwierdzających uregulowanie płatności wobec podwykonawc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w);</w:t>
      </w:r>
    </w:p>
    <w:p w:rsidR="00621104" w:rsidRDefault="00996EE0">
      <w:pPr>
        <w:pStyle w:val="NormalnyWeb"/>
        <w:numPr>
          <w:ilvl w:val="0"/>
          <w:numId w:val="14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zmiany danych teleadresowych oraz os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b wskazanych do kontakt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w między stronami.</w:t>
      </w:r>
    </w:p>
    <w:p w:rsidR="00621104" w:rsidRDefault="00996EE0">
      <w:pPr>
        <w:pStyle w:val="NormalnyWeb"/>
        <w:numPr>
          <w:ilvl w:val="0"/>
          <w:numId w:val="15"/>
        </w:numPr>
        <w:spacing w:after="120"/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lastRenderedPageBreak/>
        <w:t>Wszelkie powyższe postanowienia stanowią katalog zmian, na kt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re Zamawiający może wyrazić zgodę. Nie stanowią jednocześnie zobowiązania Zamawiającego do wyrażenia takiej zgody. W przypadku każdej zmiany, o kt</w:t>
      </w:r>
      <w:r>
        <w:rPr>
          <w:rStyle w:val="Brak"/>
          <w:rFonts w:ascii="Cambria" w:eastAsia="Cambria" w:hAnsi="Cambria" w:cs="Cambria"/>
          <w:lang w:val="es-ES_tradnl"/>
        </w:rPr>
        <w:t>ó</w:t>
      </w:r>
      <w:r>
        <w:rPr>
          <w:rStyle w:val="Brak"/>
          <w:rFonts w:ascii="Cambria" w:eastAsia="Cambria" w:hAnsi="Cambria" w:cs="Cambria"/>
        </w:rPr>
        <w:t>rej mowa powyżej po stronie wnoszącego propozycję zmian leży udokumentowanie powstałej okoliczności. Powyższe zmiany do umowy winny być wprowadzone poprzez zmianę do umowy – w formie aneksu pod rygorem nieważności z zastrzeżeniem ust. 4.</w:t>
      </w:r>
    </w:p>
    <w:p w:rsidR="00621104" w:rsidRPr="003320B4" w:rsidRDefault="00996EE0" w:rsidP="003320B4">
      <w:pPr>
        <w:pStyle w:val="NormalnyWeb"/>
        <w:numPr>
          <w:ilvl w:val="0"/>
          <w:numId w:val="2"/>
        </w:numPr>
        <w:spacing w:after="12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Zmiany wymienione w ust. 2 pkt 3) nie wymagają aneksu. Strony składają wnioski o konieczności wprowadzenia nieistotnej zmiany do umowy wraz z opisem tej zmiany. Wniosek stanowi integralny załącznik do umowy, a jego treść zastępuje pierwotnie zawartą umowę tylko w zmienionych punktach.</w:t>
      </w:r>
    </w:p>
    <w:p w:rsidR="00621104" w:rsidRDefault="0062110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9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Żadna ze Stron Umowy nie może przenosić uprawnień lub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wynikających z Umowy na Stronę trzecią bez pisemnej zgody drugiej Strony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10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Spory wynikłe z niniejszej umowy rozstrzygać będzie Są</w:t>
      </w:r>
      <w:r>
        <w:rPr>
          <w:rStyle w:val="Hyperlink0"/>
          <w:lang w:val="en-US"/>
        </w:rPr>
        <w:t>d w</w:t>
      </w:r>
      <w:r>
        <w:rPr>
          <w:rStyle w:val="Hyperlink0"/>
        </w:rPr>
        <w:t>łaściwy dla Zamawiającego.</w:t>
      </w:r>
    </w:p>
    <w:p w:rsidR="00621104" w:rsidRDefault="00621104">
      <w:pPr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11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W sprawach nieuregulowanych niniejszą Umową mają zastosowanie przepisy Kodeksu Cywilnego oraz ustawy Prawo zam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wień publicznych.</w:t>
      </w: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Cambria" w:hAnsi="Cambria" w:cs="Cambria"/>
          <w:b/>
          <w:bCs/>
        </w:rPr>
        <w:t>§ 12</w:t>
      </w: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Umowa została sporządzona w dw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ch jednobrzmiących egzemplarzach jeden dla Wykonawcy i jeden dla Zamawiającego.</w:t>
      </w:r>
    </w:p>
    <w:p w:rsidR="00621104" w:rsidRDefault="00621104">
      <w:pPr>
        <w:jc w:val="center"/>
        <w:rPr>
          <w:rStyle w:val="Brak"/>
          <w:rFonts w:ascii="Cambria" w:eastAsia="Cambria" w:hAnsi="Cambria" w:cs="Cambria"/>
          <w:b/>
          <w:bCs/>
        </w:rPr>
      </w:pPr>
    </w:p>
    <w:p w:rsidR="00621104" w:rsidRDefault="00996EE0">
      <w:pPr>
        <w:jc w:val="both"/>
        <w:rPr>
          <w:rStyle w:val="Hyperlink0"/>
        </w:rPr>
      </w:pPr>
      <w:r>
        <w:rPr>
          <w:rStyle w:val="Hyperlink0"/>
        </w:rPr>
        <w:t>Załączniki:</w:t>
      </w:r>
    </w:p>
    <w:p w:rsidR="00621104" w:rsidRDefault="00996EE0">
      <w:pPr>
        <w:pStyle w:val="Akapitzlist"/>
        <w:numPr>
          <w:ilvl w:val="0"/>
          <w:numId w:val="17"/>
        </w:numPr>
        <w:jc w:val="both"/>
        <w:rPr>
          <w:rFonts w:ascii="Cambria" w:eastAsia="Cambria" w:hAnsi="Cambria" w:cs="Cambria"/>
        </w:rPr>
      </w:pPr>
      <w:r>
        <w:rPr>
          <w:rStyle w:val="Brak"/>
          <w:rFonts w:ascii="Cambria" w:eastAsia="Cambria" w:hAnsi="Cambria" w:cs="Cambria"/>
        </w:rPr>
        <w:t>Oferta wykonawcy</w:t>
      </w:r>
    </w:p>
    <w:p w:rsidR="00621104" w:rsidRDefault="00621104">
      <w:pPr>
        <w:ind w:left="720"/>
        <w:jc w:val="both"/>
        <w:rPr>
          <w:rStyle w:val="Brak"/>
          <w:rFonts w:ascii="Cambria" w:eastAsia="Cambria" w:hAnsi="Cambria" w:cs="Cambria"/>
        </w:rPr>
      </w:pP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621104">
      <w:pPr>
        <w:jc w:val="both"/>
        <w:rPr>
          <w:rStyle w:val="Brak"/>
          <w:rFonts w:ascii="Cambria" w:eastAsia="Cambria" w:hAnsi="Cambria" w:cs="Cambria"/>
        </w:rPr>
      </w:pPr>
    </w:p>
    <w:p w:rsidR="00621104" w:rsidRDefault="00996EE0">
      <w:pPr>
        <w:jc w:val="center"/>
      </w:pPr>
      <w:r>
        <w:rPr>
          <w:rStyle w:val="Brak"/>
          <w:rFonts w:ascii="Cambria" w:eastAsia="Cambria" w:hAnsi="Cambria" w:cs="Cambria"/>
          <w:b/>
          <w:bCs/>
          <w:sz w:val="28"/>
          <w:szCs w:val="28"/>
          <w:lang w:val="de-DE"/>
        </w:rPr>
        <w:t>ZAMAWIAJ</w:t>
      </w:r>
      <w:r>
        <w:rPr>
          <w:rStyle w:val="Brak"/>
          <w:rFonts w:ascii="Cambria" w:eastAsia="Cambria" w:hAnsi="Cambria" w:cs="Cambria"/>
          <w:b/>
          <w:bCs/>
          <w:sz w:val="28"/>
          <w:szCs w:val="28"/>
        </w:rPr>
        <w:t>ĄCY                                                         WYKONAWCA</w:t>
      </w:r>
    </w:p>
    <w:sectPr w:rsidR="00621104">
      <w:headerReference w:type="default" r:id="rId8"/>
      <w:footerReference w:type="default" r:id="rId9"/>
      <w:pgSz w:w="11900" w:h="16840"/>
      <w:pgMar w:top="1409" w:right="1133" w:bottom="1135" w:left="709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8B" w:rsidRDefault="00996EE0">
      <w:r>
        <w:separator/>
      </w:r>
    </w:p>
  </w:endnote>
  <w:endnote w:type="continuationSeparator" w:id="0">
    <w:p w:rsidR="00B8438B" w:rsidRDefault="0099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996E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D2B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04" w:rsidRDefault="00996EE0">
      <w:r>
        <w:separator/>
      </w:r>
    </w:p>
  </w:footnote>
  <w:footnote w:type="continuationSeparator" w:id="0">
    <w:p w:rsidR="00621104" w:rsidRDefault="00996EE0">
      <w:r>
        <w:continuationSeparator/>
      </w:r>
    </w:p>
  </w:footnote>
  <w:footnote w:type="continuationNotice" w:id="1">
    <w:p w:rsidR="00621104" w:rsidRDefault="00621104"/>
  </w:footnote>
  <w:footnote w:id="2">
    <w:p w:rsidR="00621104" w:rsidRDefault="00996EE0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eastAsia="Arial Unicode MS" w:cs="Arial Unicode MS"/>
        </w:rPr>
        <w:t xml:space="preserve"> Dotyczy wyłącznie czynnych podatnik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Style w:val="Brak"/>
          <w:rFonts w:eastAsia="Arial Unicode MS" w:cs="Arial Unicode MS"/>
        </w:rPr>
        <w:t>w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996EE0">
    <w:pPr>
      <w:pStyle w:val="Nagwek"/>
      <w:tabs>
        <w:tab w:val="clear" w:pos="4536"/>
        <w:tab w:val="clear" w:pos="9072"/>
        <w:tab w:val="left" w:pos="4578"/>
        <w:tab w:val="left" w:pos="8328"/>
      </w:tabs>
      <w:jc w:val="center"/>
    </w:pPr>
    <w:r>
      <w:rPr>
        <w:noProof/>
      </w:rPr>
      <w:drawing>
        <wp:inline distT="0" distB="0" distL="0" distR="0">
          <wp:extent cx="5791200" cy="723900"/>
          <wp:effectExtent l="0" t="0" r="0" b="0"/>
          <wp:docPr id="1073741825" name="officeArt object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" descr="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775"/>
    <w:multiLevelType w:val="hybridMultilevel"/>
    <w:tmpl w:val="9C1E9C1E"/>
    <w:styleLink w:val="Zaimportowanystyl2"/>
    <w:lvl w:ilvl="0" w:tplc="B3C4E0EA">
      <w:start w:val="1"/>
      <w:numFmt w:val="decimal"/>
      <w:lvlText w:val="%1."/>
      <w:lvlJc w:val="left"/>
      <w:pPr>
        <w:tabs>
          <w:tab w:val="num" w:pos="284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2222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0F3FA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ABDD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2B3C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AA078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8B1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9AB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6D662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05766"/>
    <w:multiLevelType w:val="hybridMultilevel"/>
    <w:tmpl w:val="35F0C08C"/>
    <w:styleLink w:val="Zaimportowanystyl3"/>
    <w:lvl w:ilvl="0" w:tplc="59822D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850D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29A12">
      <w:start w:val="1"/>
      <w:numFmt w:val="lowerRoman"/>
      <w:lvlText w:val="%3."/>
      <w:lvlJc w:val="left"/>
      <w:pPr>
        <w:tabs>
          <w:tab w:val="left" w:pos="284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A958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012B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00130">
      <w:start w:val="1"/>
      <w:numFmt w:val="lowerRoman"/>
      <w:lvlText w:val="%6."/>
      <w:lvlJc w:val="left"/>
      <w:pPr>
        <w:tabs>
          <w:tab w:val="left" w:pos="284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3E1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D088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287AE">
      <w:start w:val="1"/>
      <w:numFmt w:val="lowerRoman"/>
      <w:lvlText w:val="%9."/>
      <w:lvlJc w:val="left"/>
      <w:pPr>
        <w:tabs>
          <w:tab w:val="left" w:pos="284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D27668"/>
    <w:multiLevelType w:val="multilevel"/>
    <w:tmpl w:val="01601E14"/>
    <w:numStyleLink w:val="Zaimportowanystyl1"/>
  </w:abstractNum>
  <w:abstractNum w:abstractNumId="3" w15:restartNumberingAfterBreak="0">
    <w:nsid w:val="18DA0C37"/>
    <w:multiLevelType w:val="hybridMultilevel"/>
    <w:tmpl w:val="74067BB0"/>
    <w:styleLink w:val="Zaimportowanystyl4"/>
    <w:lvl w:ilvl="0" w:tplc="971EBED8">
      <w:start w:val="1"/>
      <w:numFmt w:val="decimal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7B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67EDC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4BFE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EDEA6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CF7C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8587C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EA1CA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2E2C2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D83B0C"/>
    <w:multiLevelType w:val="hybridMultilevel"/>
    <w:tmpl w:val="3B0E0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78F"/>
    <w:multiLevelType w:val="multilevel"/>
    <w:tmpl w:val="01601E14"/>
    <w:styleLink w:val="Zaimportowanysty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A74DE"/>
    <w:multiLevelType w:val="hybridMultilevel"/>
    <w:tmpl w:val="CD1436E8"/>
    <w:numStyleLink w:val="Zaimportowanystyl6"/>
  </w:abstractNum>
  <w:abstractNum w:abstractNumId="7" w15:restartNumberingAfterBreak="0">
    <w:nsid w:val="4EF30965"/>
    <w:multiLevelType w:val="hybridMultilevel"/>
    <w:tmpl w:val="74067BB0"/>
    <w:numStyleLink w:val="Zaimportowanystyl4"/>
  </w:abstractNum>
  <w:abstractNum w:abstractNumId="8" w15:restartNumberingAfterBreak="0">
    <w:nsid w:val="5B284FA0"/>
    <w:multiLevelType w:val="hybridMultilevel"/>
    <w:tmpl w:val="9C1E9C1E"/>
    <w:numStyleLink w:val="Zaimportowanystyl2"/>
  </w:abstractNum>
  <w:abstractNum w:abstractNumId="9" w15:restartNumberingAfterBreak="0">
    <w:nsid w:val="713D0009"/>
    <w:multiLevelType w:val="hybridMultilevel"/>
    <w:tmpl w:val="029EBA34"/>
    <w:styleLink w:val="Zaimportowanystyl5"/>
    <w:lvl w:ilvl="0" w:tplc="E236C3F2">
      <w:start w:val="1"/>
      <w:numFmt w:val="decimal"/>
      <w:lvlText w:val="%1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0AB7C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8FAAC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33A8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03754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9E1092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440D6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4DF28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AB4A2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5A062A"/>
    <w:multiLevelType w:val="hybridMultilevel"/>
    <w:tmpl w:val="48DA2F3C"/>
    <w:styleLink w:val="Zaimportowanystyl7"/>
    <w:lvl w:ilvl="0" w:tplc="847AB8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AB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2D13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E59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84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460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6CA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E11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6CDE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8E6498"/>
    <w:multiLevelType w:val="hybridMultilevel"/>
    <w:tmpl w:val="CD1436E8"/>
    <w:styleLink w:val="Zaimportowanystyl6"/>
    <w:lvl w:ilvl="0" w:tplc="B862214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BAAE">
      <w:start w:val="1"/>
      <w:numFmt w:val="lowerLetter"/>
      <w:lvlText w:val="%2."/>
      <w:lvlJc w:val="left"/>
      <w:pPr>
        <w:tabs>
          <w:tab w:val="left" w:pos="993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C2E04">
      <w:start w:val="1"/>
      <w:numFmt w:val="lowerRoman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E23FC">
      <w:start w:val="1"/>
      <w:numFmt w:val="decimal"/>
      <w:lvlText w:val="%4."/>
      <w:lvlJc w:val="left"/>
      <w:pPr>
        <w:tabs>
          <w:tab w:val="left" w:pos="993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2B124">
      <w:start w:val="1"/>
      <w:numFmt w:val="lowerLetter"/>
      <w:lvlText w:val="%5."/>
      <w:lvlJc w:val="left"/>
      <w:pPr>
        <w:tabs>
          <w:tab w:val="left" w:pos="993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C0C7C">
      <w:start w:val="1"/>
      <w:numFmt w:val="lowerRoman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4AC0">
      <w:start w:val="1"/>
      <w:numFmt w:val="decimal"/>
      <w:lvlText w:val="%7."/>
      <w:lvlJc w:val="left"/>
      <w:pPr>
        <w:tabs>
          <w:tab w:val="left" w:pos="993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44832">
      <w:start w:val="1"/>
      <w:numFmt w:val="lowerLetter"/>
      <w:lvlText w:val="%8."/>
      <w:lvlJc w:val="left"/>
      <w:pPr>
        <w:tabs>
          <w:tab w:val="left" w:pos="993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BD5C">
      <w:start w:val="1"/>
      <w:numFmt w:val="lowerRoman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19787D"/>
    <w:multiLevelType w:val="hybridMultilevel"/>
    <w:tmpl w:val="029EBA34"/>
    <w:numStyleLink w:val="Zaimportowanystyl5"/>
  </w:abstractNum>
  <w:abstractNum w:abstractNumId="13" w15:restartNumberingAfterBreak="0">
    <w:nsid w:val="7979790F"/>
    <w:multiLevelType w:val="hybridMultilevel"/>
    <w:tmpl w:val="35F0C08C"/>
    <w:numStyleLink w:val="Zaimportowanystyl3"/>
  </w:abstractNum>
  <w:abstractNum w:abstractNumId="14" w15:restartNumberingAfterBreak="0">
    <w:nsid w:val="7B0C60D9"/>
    <w:multiLevelType w:val="hybridMultilevel"/>
    <w:tmpl w:val="48DA2F3C"/>
    <w:numStyleLink w:val="Zaimportowanystyl7"/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11"/>
  </w:num>
  <w:num w:numId="13">
    <w:abstractNumId w:val="6"/>
  </w:num>
  <w:num w:numId="14">
    <w:abstractNumId w:val="6"/>
    <w:lvlOverride w:ilvl="0">
      <w:lvl w:ilvl="0" w:tplc="46A0F610">
        <w:start w:val="1"/>
        <w:numFmt w:val="lowerLetter"/>
        <w:lvlText w:val="%1)"/>
        <w:lvlJc w:val="left"/>
        <w:pPr>
          <w:tabs>
            <w:tab w:val="num" w:pos="993"/>
          </w:tabs>
          <w:ind w:left="644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CE045E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E073DE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A5610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68E9A8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3E4604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1EE428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1E29E2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74F0BE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3"/>
    </w:lvlOverride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4"/>
    <w:rsid w:val="00125A6E"/>
    <w:rsid w:val="00131306"/>
    <w:rsid w:val="0014111F"/>
    <w:rsid w:val="00190F88"/>
    <w:rsid w:val="001A49D1"/>
    <w:rsid w:val="001E329A"/>
    <w:rsid w:val="00327360"/>
    <w:rsid w:val="003320B4"/>
    <w:rsid w:val="00505650"/>
    <w:rsid w:val="005D2BF1"/>
    <w:rsid w:val="00621104"/>
    <w:rsid w:val="00664C06"/>
    <w:rsid w:val="00690CC2"/>
    <w:rsid w:val="00694BE8"/>
    <w:rsid w:val="007F5596"/>
    <w:rsid w:val="00996EE0"/>
    <w:rsid w:val="00A2230B"/>
    <w:rsid w:val="00A85723"/>
    <w:rsid w:val="00AA56EA"/>
    <w:rsid w:val="00AB56FA"/>
    <w:rsid w:val="00B06621"/>
    <w:rsid w:val="00B335ED"/>
    <w:rsid w:val="00B40706"/>
    <w:rsid w:val="00B73391"/>
    <w:rsid w:val="00B8438B"/>
    <w:rsid w:val="00BD141E"/>
    <w:rsid w:val="00BE508D"/>
    <w:rsid w:val="00D26792"/>
    <w:rsid w:val="00E01761"/>
    <w:rsid w:val="00E25B77"/>
    <w:rsid w:val="00E960CB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EC8"/>
  <w15:docId w15:val="{487C3D07-080C-4B46-86C2-49D4C65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E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1E329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2,11,11,579,,,dyrektywa-2006112we-rady-z-dnia-28112006-r-w-spraw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Abramska</cp:lastModifiedBy>
  <cp:revision>24</cp:revision>
  <dcterms:created xsi:type="dcterms:W3CDTF">2021-03-18T16:53:00Z</dcterms:created>
  <dcterms:modified xsi:type="dcterms:W3CDTF">2021-09-06T09:20:00Z</dcterms:modified>
</cp:coreProperties>
</file>