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7C0E33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8B6CBD" w:rsidRPr="008B6CBD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00046047/01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12297E">
        <w:rPr>
          <w:rFonts w:ascii="Times New Roman" w:hAnsi="Times New Roman" w:cs="Times New Roman"/>
          <w:b/>
          <w:bCs/>
          <w:sz w:val="24"/>
        </w:rPr>
        <w:t>1</w:t>
      </w:r>
      <w:r w:rsidR="006E29B2">
        <w:rPr>
          <w:rFonts w:ascii="Times New Roman" w:hAnsi="Times New Roman" w:cs="Times New Roman"/>
          <w:b/>
          <w:bCs/>
          <w:sz w:val="24"/>
        </w:rPr>
        <w:t>3</w:t>
      </w:r>
    </w:p>
    <w:p w:rsidR="0071128E" w:rsidRDefault="006E29B2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B2">
        <w:rPr>
          <w:rFonts w:ascii="Times New Roman" w:hAnsi="Times New Roman" w:cs="Times New Roman"/>
          <w:b/>
          <w:bCs/>
          <w:sz w:val="24"/>
          <w:szCs w:val="24"/>
        </w:rPr>
        <w:t>Wyposażenie pracowni – komputerowej, reklamowej w urządzenia stacjonarne</w:t>
      </w:r>
    </w:p>
    <w:p w:rsidR="006E29B2" w:rsidRDefault="006E29B2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7C0E33">
        <w:rPr>
          <w:rFonts w:eastAsia="Calibri"/>
          <w:b/>
        </w:rPr>
        <w:t>(2)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F273F" w:rsidRDefault="00FF273F" w:rsidP="00FF273F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7C0E33">
        <w:rPr>
          <w:rFonts w:eastAsia="Calibri"/>
          <w:b/>
        </w:rPr>
        <w:t xml:space="preserve">(2) </w:t>
      </w:r>
      <w:r w:rsidR="008548AF">
        <w:rPr>
          <w:rFonts w:eastAsia="Calibri"/>
          <w:b/>
        </w:rPr>
        <w:t xml:space="preserve">- </w:t>
      </w:r>
      <w:r w:rsidR="006E29B2" w:rsidRPr="006E29B2">
        <w:rPr>
          <w:rFonts w:eastAsia="Calibri"/>
          <w:b/>
        </w:rPr>
        <w:t>Wyposażenie pracowni – komputerowej, reklamowej w urządzenia stacjonarne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40"/>
        <w:gridCol w:w="784"/>
        <w:gridCol w:w="3352"/>
      </w:tblGrid>
      <w:tr w:rsidR="006E29B2" w:rsidTr="00FF748D">
        <w:trPr>
          <w:jc w:val="center"/>
        </w:trPr>
        <w:tc>
          <w:tcPr>
            <w:tcW w:w="817" w:type="dxa"/>
            <w:vAlign w:val="center"/>
          </w:tcPr>
          <w:p w:rsidR="006E29B2" w:rsidRDefault="006E29B2" w:rsidP="00FF748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:rsidR="006E29B2" w:rsidRDefault="006E29B2" w:rsidP="00FF748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:rsidR="006E29B2" w:rsidRDefault="006E29B2" w:rsidP="00FF748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:rsidR="006E29B2" w:rsidRPr="003263A2" w:rsidRDefault="006E29B2" w:rsidP="00FF748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E29B2" w:rsidTr="00FF748D">
        <w:trPr>
          <w:jc w:val="center"/>
        </w:trPr>
        <w:tc>
          <w:tcPr>
            <w:tcW w:w="817" w:type="dxa"/>
            <w:vAlign w:val="center"/>
          </w:tcPr>
          <w:p w:rsidR="006E29B2" w:rsidRDefault="006E29B2" w:rsidP="00FF74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:rsidR="006E29B2" w:rsidRPr="00D24EFB" w:rsidRDefault="006E29B2" w:rsidP="00FF748D">
            <w:pPr>
              <w:rPr>
                <w:b/>
              </w:rPr>
            </w:pPr>
            <w:r>
              <w:rPr>
                <w:b/>
                <w:bCs/>
              </w:rPr>
              <w:t>Fax</w:t>
            </w:r>
          </w:p>
        </w:tc>
        <w:tc>
          <w:tcPr>
            <w:tcW w:w="784" w:type="dxa"/>
          </w:tcPr>
          <w:p w:rsidR="006E29B2" w:rsidRDefault="006E29B2" w:rsidP="00FF748D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3352" w:type="dxa"/>
            <w:vAlign w:val="center"/>
          </w:tcPr>
          <w:p w:rsidR="006E29B2" w:rsidRDefault="006E29B2" w:rsidP="00FF748D">
            <w:pPr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6E29B2" w:rsidTr="00FF748D">
        <w:trPr>
          <w:jc w:val="center"/>
        </w:trPr>
        <w:tc>
          <w:tcPr>
            <w:tcW w:w="817" w:type="dxa"/>
            <w:vAlign w:val="center"/>
          </w:tcPr>
          <w:p w:rsidR="006E29B2" w:rsidRDefault="006E29B2" w:rsidP="00FF7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vAlign w:val="center"/>
          </w:tcPr>
          <w:p w:rsidR="006E29B2" w:rsidRDefault="006E29B2" w:rsidP="00FF748D">
            <w:pPr>
              <w:rPr>
                <w:b/>
                <w:bCs/>
              </w:rPr>
            </w:pPr>
            <w:r>
              <w:rPr>
                <w:b/>
                <w:bCs/>
              </w:rPr>
              <w:t>Radio</w:t>
            </w:r>
          </w:p>
        </w:tc>
        <w:tc>
          <w:tcPr>
            <w:tcW w:w="784" w:type="dxa"/>
          </w:tcPr>
          <w:p w:rsidR="006E29B2" w:rsidRDefault="006E29B2" w:rsidP="00FF748D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3352" w:type="dxa"/>
            <w:vAlign w:val="center"/>
          </w:tcPr>
          <w:p w:rsidR="006E29B2" w:rsidRDefault="006E29B2" w:rsidP="00FF748D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6E29B2" w:rsidTr="00FF748D">
        <w:trPr>
          <w:jc w:val="center"/>
        </w:trPr>
        <w:tc>
          <w:tcPr>
            <w:tcW w:w="817" w:type="dxa"/>
            <w:vAlign w:val="center"/>
          </w:tcPr>
          <w:p w:rsidR="006E29B2" w:rsidRDefault="006E29B2" w:rsidP="00FF74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0" w:type="dxa"/>
            <w:vAlign w:val="center"/>
          </w:tcPr>
          <w:p w:rsidR="006E29B2" w:rsidRDefault="006E29B2" w:rsidP="00FF748D">
            <w:pPr>
              <w:rPr>
                <w:b/>
                <w:bCs/>
              </w:rPr>
            </w:pPr>
            <w:r>
              <w:rPr>
                <w:b/>
                <w:bCs/>
              </w:rPr>
              <w:t>Telewizor</w:t>
            </w:r>
          </w:p>
        </w:tc>
        <w:tc>
          <w:tcPr>
            <w:tcW w:w="784" w:type="dxa"/>
          </w:tcPr>
          <w:p w:rsidR="006E29B2" w:rsidRDefault="006E29B2" w:rsidP="00FF748D">
            <w:pPr>
              <w:jc w:val="center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3352" w:type="dxa"/>
            <w:vAlign w:val="center"/>
          </w:tcPr>
          <w:p w:rsidR="006E29B2" w:rsidRDefault="006E29B2" w:rsidP="00FF748D">
            <w:pPr>
              <w:jc w:val="both"/>
              <w:rPr>
                <w:b/>
              </w:rPr>
            </w:pPr>
            <w:r>
              <w:rPr>
                <w:b/>
              </w:rPr>
              <w:t>………. zł x 2 szt. = ……… zł</w:t>
            </w:r>
          </w:p>
        </w:tc>
      </w:tr>
      <w:tr w:rsidR="006E29B2" w:rsidTr="00FF748D">
        <w:trPr>
          <w:jc w:val="center"/>
        </w:trPr>
        <w:tc>
          <w:tcPr>
            <w:tcW w:w="817" w:type="dxa"/>
            <w:vAlign w:val="center"/>
          </w:tcPr>
          <w:p w:rsidR="006E29B2" w:rsidRDefault="006E29B2" w:rsidP="00FF74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  <w:vAlign w:val="center"/>
          </w:tcPr>
          <w:p w:rsidR="006E29B2" w:rsidRDefault="006E29B2" w:rsidP="00FF748D">
            <w:pPr>
              <w:rPr>
                <w:b/>
                <w:bCs/>
              </w:rPr>
            </w:pPr>
            <w:r>
              <w:rPr>
                <w:b/>
                <w:bCs/>
              </w:rPr>
              <w:t>Kamera cyfrowa</w:t>
            </w:r>
          </w:p>
        </w:tc>
        <w:tc>
          <w:tcPr>
            <w:tcW w:w="784" w:type="dxa"/>
          </w:tcPr>
          <w:p w:rsidR="006E29B2" w:rsidRDefault="006E29B2" w:rsidP="00FF748D">
            <w:pPr>
              <w:jc w:val="center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3352" w:type="dxa"/>
            <w:vAlign w:val="center"/>
          </w:tcPr>
          <w:p w:rsidR="006E29B2" w:rsidRDefault="006E29B2" w:rsidP="00FF748D">
            <w:pPr>
              <w:jc w:val="both"/>
              <w:rPr>
                <w:b/>
              </w:rPr>
            </w:pPr>
            <w:r>
              <w:rPr>
                <w:b/>
              </w:rPr>
              <w:t>………. zł x 2 szt. = ……… zł</w:t>
            </w:r>
          </w:p>
        </w:tc>
      </w:tr>
      <w:tr w:rsidR="006E29B2" w:rsidTr="00FF748D">
        <w:trPr>
          <w:jc w:val="center"/>
        </w:trPr>
        <w:tc>
          <w:tcPr>
            <w:tcW w:w="817" w:type="dxa"/>
            <w:vAlign w:val="center"/>
          </w:tcPr>
          <w:p w:rsidR="006E29B2" w:rsidRDefault="006E29B2" w:rsidP="00FF74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40" w:type="dxa"/>
            <w:vAlign w:val="center"/>
          </w:tcPr>
          <w:p w:rsidR="006E29B2" w:rsidRDefault="006E29B2" w:rsidP="00FF748D">
            <w:pPr>
              <w:rPr>
                <w:b/>
                <w:bCs/>
              </w:rPr>
            </w:pPr>
            <w:r>
              <w:rPr>
                <w:b/>
                <w:bCs/>
              </w:rPr>
              <w:t>Aparat cyfrowy</w:t>
            </w:r>
          </w:p>
        </w:tc>
        <w:tc>
          <w:tcPr>
            <w:tcW w:w="784" w:type="dxa"/>
          </w:tcPr>
          <w:p w:rsidR="006E29B2" w:rsidRDefault="006E29B2" w:rsidP="00FF748D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3352" w:type="dxa"/>
            <w:vAlign w:val="center"/>
          </w:tcPr>
          <w:p w:rsidR="006E29B2" w:rsidRDefault="006E29B2" w:rsidP="00FF748D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6E29B2" w:rsidTr="00FF748D">
        <w:trPr>
          <w:jc w:val="center"/>
        </w:trPr>
        <w:tc>
          <w:tcPr>
            <w:tcW w:w="5741" w:type="dxa"/>
            <w:gridSpan w:val="3"/>
            <w:vAlign w:val="center"/>
          </w:tcPr>
          <w:p w:rsidR="006E29B2" w:rsidRDefault="006E29B2" w:rsidP="00FF748D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:rsidR="006E29B2" w:rsidRDefault="006E29B2" w:rsidP="00FF748D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12297E" w:rsidRDefault="0012297E" w:rsidP="00F539B2">
      <w:pPr>
        <w:autoSpaceDE w:val="0"/>
        <w:autoSpaceDN w:val="0"/>
        <w:adjustRightInd w:val="0"/>
        <w:rPr>
          <w:rFonts w:eastAsiaTheme="minorHAnsi"/>
        </w:rPr>
      </w:pPr>
    </w:p>
    <w:p w:rsidR="0012297E" w:rsidRPr="00F539B2" w:rsidRDefault="0012297E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7377"/>
        <w:gridCol w:w="1470"/>
      </w:tblGrid>
      <w:tr w:rsidR="004875C1" w:rsidRPr="00D24EFB" w:rsidTr="004875C1">
        <w:trPr>
          <w:trHeight w:val="490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L.p.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 xml:space="preserve">Opis kryterium </w:t>
            </w:r>
          </w:p>
        </w:tc>
        <w:tc>
          <w:tcPr>
            <w:tcW w:w="1470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</w:p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Oferowane warunki przez Wykonawcę</w:t>
            </w:r>
          </w:p>
          <w:p w:rsidR="004875C1" w:rsidRPr="00D24EFB" w:rsidRDefault="004875C1" w:rsidP="004875C1">
            <w:pPr>
              <w:jc w:val="center"/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</w:t>
            </w:r>
          </w:p>
        </w:tc>
        <w:tc>
          <w:tcPr>
            <w:tcW w:w="8847" w:type="dxa"/>
            <w:gridSpan w:val="2"/>
          </w:tcPr>
          <w:p w:rsidR="004875C1" w:rsidRPr="00D24EFB" w:rsidRDefault="004875C1" w:rsidP="004875C1">
            <w:pPr>
              <w:rPr>
                <w:b/>
              </w:rPr>
            </w:pPr>
            <w:r w:rsidRPr="00D24EFB">
              <w:rPr>
                <w:b/>
              </w:rPr>
              <w:t>Warunki gwarancji – zaznaczyć „X” oferowane warunki gwarancji (</w:t>
            </w:r>
            <w:r>
              <w:rPr>
                <w:b/>
              </w:rPr>
              <w:t>należy wybrać tylko jeden warunek</w:t>
            </w:r>
            <w:r w:rsidRPr="00D24EFB">
              <w:rPr>
                <w:b/>
              </w:rPr>
              <w:t>).</w:t>
            </w: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1a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będzie ono musiało zostać przez Zamawiającego i na jego koszt odesłane lub dostarczone do miejsca wskazanego w karcie gwarancyjnej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1b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1c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i </w:t>
            </w:r>
            <w:r w:rsidRPr="00D24EFB">
              <w:rPr>
                <w:b/>
                <w:bCs/>
              </w:rPr>
              <w:t>zapewni on na czas naprawy urządzenie zastępcze lub naprawa gwarancyjna zostanie dokonana w siedzibie Zamawiającego w terminie nie dłuższym niż 7 dni od daty zgłoszenia.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1d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</w:t>
            </w:r>
            <w:r w:rsidRPr="00D24EFB">
              <w:rPr>
                <w:b/>
                <w:bCs/>
              </w:rPr>
              <w:t>wymienione na nowe.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6E29B2" w:rsidRDefault="006E29B2" w:rsidP="006E29B2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6E29B2" w:rsidRPr="00DB0257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2" w:rsidRPr="00DB0257" w:rsidRDefault="006E29B2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DB0257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B2" w:rsidRPr="00DB0257" w:rsidRDefault="006E29B2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DB0257">
              <w:rPr>
                <w:b/>
              </w:rPr>
              <w:t>Asortyment/ opis przedmiotu zamówienia wraz z opisem wymaganych parametrów</w:t>
            </w:r>
          </w:p>
        </w:tc>
      </w:tr>
      <w:tr w:rsidR="006E29B2" w:rsidRPr="00DB0257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2" w:rsidRPr="00DB0257" w:rsidRDefault="006E29B2" w:rsidP="00FF748D">
            <w:pPr>
              <w:pStyle w:val="Akapitzlist"/>
              <w:jc w:val="center"/>
              <w:rPr>
                <w:b/>
              </w:rPr>
            </w:pPr>
            <w:r w:rsidRPr="00DB0257">
              <w:rPr>
                <w:rFonts w:eastAsia="Calibri"/>
                <w:b/>
              </w:rPr>
              <w:t xml:space="preserve">1 – Fax </w:t>
            </w:r>
            <w:r w:rsidRPr="00DB0257">
              <w:rPr>
                <w:b/>
              </w:rPr>
              <w:t xml:space="preserve">– 1 szt. </w:t>
            </w:r>
          </w:p>
          <w:p w:rsidR="006E29B2" w:rsidRPr="00DB0257" w:rsidRDefault="006E29B2" w:rsidP="00FF748D">
            <w:pPr>
              <w:pStyle w:val="Akapitzlist"/>
              <w:jc w:val="center"/>
              <w:rPr>
                <w:b/>
              </w:rPr>
            </w:pPr>
            <w:r w:rsidRPr="00DB0257">
              <w:rPr>
                <w:b/>
              </w:rPr>
              <w:t>(poniższe informacje wpisuje Wykonawca)</w:t>
            </w:r>
          </w:p>
          <w:p w:rsidR="006E29B2" w:rsidRPr="00DB0257" w:rsidRDefault="006E29B2" w:rsidP="00FF748D">
            <w:pPr>
              <w:pStyle w:val="Akapitzlist"/>
            </w:pPr>
            <w:r w:rsidRPr="00DB0257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E29B2" w:rsidRPr="00DB0257" w:rsidTr="00FF748D">
        <w:trPr>
          <w:jc w:val="center"/>
        </w:trPr>
        <w:tc>
          <w:tcPr>
            <w:tcW w:w="2070" w:type="dxa"/>
          </w:tcPr>
          <w:p w:rsidR="006E29B2" w:rsidRPr="00DB0257" w:rsidRDefault="006E29B2" w:rsidP="00FF748D">
            <w:r w:rsidRPr="00DB0257">
              <w:t>Typ urządzenia</w:t>
            </w:r>
          </w:p>
        </w:tc>
        <w:tc>
          <w:tcPr>
            <w:tcW w:w="6836" w:type="dxa"/>
          </w:tcPr>
          <w:p w:rsidR="006E29B2" w:rsidRPr="00DB0257" w:rsidRDefault="00DB0257" w:rsidP="00FF748D">
            <w:r>
              <w:t>Wolnostojący telefaks i drukarka laserowa.</w:t>
            </w:r>
          </w:p>
        </w:tc>
      </w:tr>
      <w:tr w:rsidR="00E91EE2" w:rsidRPr="00E91EE2" w:rsidTr="00FF748D">
        <w:trPr>
          <w:jc w:val="center"/>
        </w:trPr>
        <w:tc>
          <w:tcPr>
            <w:tcW w:w="2070" w:type="dxa"/>
          </w:tcPr>
          <w:p w:rsidR="006E29B2" w:rsidRPr="00E91EE2" w:rsidRDefault="006E29B2" w:rsidP="00FF748D">
            <w:r w:rsidRPr="00E91EE2">
              <w:t>Wydruk</w:t>
            </w:r>
          </w:p>
        </w:tc>
        <w:tc>
          <w:tcPr>
            <w:tcW w:w="6836" w:type="dxa"/>
          </w:tcPr>
          <w:p w:rsidR="006E29B2" w:rsidRPr="00E91EE2" w:rsidRDefault="006E29B2" w:rsidP="00FF748D">
            <w:r w:rsidRPr="00E91EE2">
              <w:t>Laserowy, monochromatyczny.</w:t>
            </w:r>
          </w:p>
        </w:tc>
      </w:tr>
      <w:tr w:rsidR="006E29B2" w:rsidRPr="00DB0257" w:rsidTr="00FF748D">
        <w:trPr>
          <w:jc w:val="center"/>
        </w:trPr>
        <w:tc>
          <w:tcPr>
            <w:tcW w:w="2070" w:type="dxa"/>
          </w:tcPr>
          <w:p w:rsidR="006E29B2" w:rsidRPr="00DB0257" w:rsidRDefault="006E29B2" w:rsidP="00FF748D">
            <w:pPr>
              <w:rPr>
                <w:color w:val="FF0000"/>
              </w:rPr>
            </w:pPr>
            <w:r w:rsidRPr="00DB0257">
              <w:t>Funkcje działania</w:t>
            </w:r>
          </w:p>
        </w:tc>
        <w:tc>
          <w:tcPr>
            <w:tcW w:w="6836" w:type="dxa"/>
          </w:tcPr>
          <w:p w:rsidR="006E29B2" w:rsidRPr="00DB0257" w:rsidRDefault="006E29B2" w:rsidP="006604C3">
            <w:pPr>
              <w:pStyle w:val="Akapitzlist"/>
              <w:numPr>
                <w:ilvl w:val="0"/>
                <w:numId w:val="17"/>
              </w:numPr>
              <w:ind w:left="362" w:hanging="362"/>
            </w:pPr>
            <w:r w:rsidRPr="00DB0257">
              <w:t xml:space="preserve">Prędkość drukowania: min. </w:t>
            </w:r>
            <w:r w:rsidR="00DB0257" w:rsidRPr="00DB0257">
              <w:t>18</w:t>
            </w:r>
            <w:r w:rsidRPr="00DB0257">
              <w:t xml:space="preserve"> stron/minutę.</w:t>
            </w:r>
          </w:p>
        </w:tc>
      </w:tr>
      <w:tr w:rsidR="006E29B2" w:rsidRPr="00DB0257" w:rsidTr="00FF748D">
        <w:trPr>
          <w:jc w:val="center"/>
        </w:trPr>
        <w:tc>
          <w:tcPr>
            <w:tcW w:w="2070" w:type="dxa"/>
          </w:tcPr>
          <w:p w:rsidR="006E29B2" w:rsidRPr="00DB0257" w:rsidRDefault="006E29B2" w:rsidP="00FF748D">
            <w:pPr>
              <w:rPr>
                <w:color w:val="FF0000"/>
              </w:rPr>
            </w:pPr>
            <w:r w:rsidRPr="00DB0257">
              <w:t>Rozdzielczość</w:t>
            </w:r>
          </w:p>
        </w:tc>
        <w:tc>
          <w:tcPr>
            <w:tcW w:w="6836" w:type="dxa"/>
          </w:tcPr>
          <w:p w:rsidR="006E29B2" w:rsidRPr="00DB0257" w:rsidRDefault="006E29B2" w:rsidP="006604C3">
            <w:pPr>
              <w:pStyle w:val="Akapitzlist"/>
              <w:numPr>
                <w:ilvl w:val="0"/>
                <w:numId w:val="18"/>
              </w:numPr>
              <w:ind w:left="362" w:hanging="362"/>
            </w:pPr>
            <w:r w:rsidRPr="00DB0257">
              <w:t>Kopiowanie: min. 600 x 600 dpi</w:t>
            </w:r>
          </w:p>
          <w:p w:rsidR="006E29B2" w:rsidRPr="00DB0257" w:rsidRDefault="006E29B2" w:rsidP="006604C3">
            <w:pPr>
              <w:pStyle w:val="Akapitzlist"/>
              <w:numPr>
                <w:ilvl w:val="0"/>
                <w:numId w:val="18"/>
              </w:numPr>
              <w:ind w:left="362" w:hanging="362"/>
            </w:pPr>
            <w:r w:rsidRPr="00DB0257">
              <w:t>Drukowanie: min. 2400 x 600 dpi</w:t>
            </w:r>
          </w:p>
          <w:p w:rsidR="006E29B2" w:rsidRPr="00DB0257" w:rsidRDefault="006E29B2" w:rsidP="006604C3">
            <w:pPr>
              <w:pStyle w:val="Akapitzlist"/>
              <w:numPr>
                <w:ilvl w:val="0"/>
                <w:numId w:val="18"/>
              </w:numPr>
              <w:ind w:left="362" w:hanging="362"/>
            </w:pPr>
            <w:r w:rsidRPr="00DB0257">
              <w:t>Fax: min. 200 x 390 dpi</w:t>
            </w:r>
          </w:p>
          <w:p w:rsidR="006E29B2" w:rsidRPr="00DB0257" w:rsidRDefault="006E29B2" w:rsidP="006604C3">
            <w:pPr>
              <w:pStyle w:val="Akapitzlist"/>
              <w:numPr>
                <w:ilvl w:val="0"/>
                <w:numId w:val="18"/>
              </w:numPr>
              <w:ind w:left="362" w:hanging="362"/>
              <w:rPr>
                <w:color w:val="FF0000"/>
              </w:rPr>
            </w:pPr>
            <w:r w:rsidRPr="00DB0257">
              <w:t>Skanowanie: min. 1200 x 1200 dpi</w:t>
            </w:r>
          </w:p>
        </w:tc>
      </w:tr>
      <w:tr w:rsidR="006E29B2" w:rsidRPr="00DB0257" w:rsidTr="00FF748D">
        <w:trPr>
          <w:jc w:val="center"/>
        </w:trPr>
        <w:tc>
          <w:tcPr>
            <w:tcW w:w="2070" w:type="dxa"/>
          </w:tcPr>
          <w:p w:rsidR="006E29B2" w:rsidRPr="00DB0257" w:rsidRDefault="006E29B2" w:rsidP="00FF748D">
            <w:r w:rsidRPr="00DB0257">
              <w:t>System kompresji danych</w:t>
            </w:r>
          </w:p>
        </w:tc>
        <w:tc>
          <w:tcPr>
            <w:tcW w:w="6836" w:type="dxa"/>
          </w:tcPr>
          <w:p w:rsidR="006E29B2" w:rsidRPr="00DB0257" w:rsidRDefault="006E29B2" w:rsidP="00DB0257">
            <w:r w:rsidRPr="00DB0257">
              <w:t xml:space="preserve">Co najmniej: </w:t>
            </w:r>
            <w:r w:rsidRPr="00DB0257">
              <w:rPr>
                <w:bCs/>
              </w:rPr>
              <w:t xml:space="preserve">MH, MR, </w:t>
            </w:r>
            <w:r w:rsidR="00DB0257" w:rsidRPr="00DB0257">
              <w:rPr>
                <w:bCs/>
              </w:rPr>
              <w:t>MMR</w:t>
            </w:r>
            <w:r w:rsidRPr="00DB0257">
              <w:rPr>
                <w:bCs/>
              </w:rPr>
              <w:t>.</w:t>
            </w:r>
          </w:p>
        </w:tc>
      </w:tr>
      <w:tr w:rsidR="00E91EE2" w:rsidRPr="00E91EE2" w:rsidTr="00FF748D">
        <w:trPr>
          <w:jc w:val="center"/>
        </w:trPr>
        <w:tc>
          <w:tcPr>
            <w:tcW w:w="2070" w:type="dxa"/>
          </w:tcPr>
          <w:p w:rsidR="006E29B2" w:rsidRPr="00E91EE2" w:rsidRDefault="006E29B2" w:rsidP="00FF748D">
            <w:r w:rsidRPr="00E91EE2">
              <w:t>Podajnik</w:t>
            </w:r>
          </w:p>
        </w:tc>
        <w:tc>
          <w:tcPr>
            <w:tcW w:w="6836" w:type="dxa"/>
          </w:tcPr>
          <w:p w:rsidR="006E29B2" w:rsidRPr="00E91EE2" w:rsidRDefault="00DB0257" w:rsidP="00DB0257">
            <w:r w:rsidRPr="00E91EE2">
              <w:t>Automatyczny, p</w:t>
            </w:r>
            <w:r w:rsidR="006E29B2" w:rsidRPr="00E91EE2">
              <w:t>ojemność min.</w:t>
            </w:r>
            <w:r w:rsidRPr="00E91EE2">
              <w:t xml:space="preserve"> 30</w:t>
            </w:r>
            <w:r w:rsidR="006E29B2" w:rsidRPr="00E91EE2">
              <w:t xml:space="preserve"> arkuszy </w:t>
            </w:r>
          </w:p>
          <w:p w:rsidR="00DB0257" w:rsidRPr="00E91EE2" w:rsidRDefault="00DB0257" w:rsidP="00DB0257">
            <w:r w:rsidRPr="00E91EE2">
              <w:t>e)</w:t>
            </w:r>
            <w:r w:rsidRPr="00E91EE2">
              <w:tab/>
              <w:t>pojemność podajnika papieru: minimum 100 arkuszy</w:t>
            </w:r>
          </w:p>
        </w:tc>
      </w:tr>
      <w:tr w:rsidR="006E29B2" w:rsidRPr="00DB0257" w:rsidTr="00FF748D">
        <w:trPr>
          <w:jc w:val="center"/>
        </w:trPr>
        <w:tc>
          <w:tcPr>
            <w:tcW w:w="2070" w:type="dxa"/>
          </w:tcPr>
          <w:p w:rsidR="006E29B2" w:rsidRPr="00DB0257" w:rsidRDefault="006E29B2" w:rsidP="00FF748D">
            <w:r w:rsidRPr="00DB0257">
              <w:t>Zasilanie</w:t>
            </w:r>
          </w:p>
        </w:tc>
        <w:tc>
          <w:tcPr>
            <w:tcW w:w="6836" w:type="dxa"/>
          </w:tcPr>
          <w:p w:rsidR="006E29B2" w:rsidRPr="00DB0257" w:rsidRDefault="006E29B2" w:rsidP="00FF748D">
            <w:r w:rsidRPr="00DB0257">
              <w:t>Standardowe.</w:t>
            </w:r>
          </w:p>
        </w:tc>
      </w:tr>
      <w:tr w:rsidR="006E29B2" w:rsidRPr="00DB0257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2" w:rsidRPr="00DB0257" w:rsidRDefault="006E29B2" w:rsidP="00DB0257">
            <w:r w:rsidRPr="00DB0257">
              <w:t xml:space="preserve">Gwarancja: min. </w:t>
            </w:r>
            <w:r w:rsidR="00DB0257">
              <w:t>12</w:t>
            </w:r>
            <w:r w:rsidRPr="00DB0257">
              <w:t xml:space="preserve"> miesięcy.</w:t>
            </w:r>
          </w:p>
        </w:tc>
      </w:tr>
    </w:tbl>
    <w:p w:rsidR="006E29B2" w:rsidRDefault="006E29B2" w:rsidP="006E29B2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  <w:r>
        <w:rPr>
          <w:rFonts w:eastAsia="Arial"/>
          <w:bCs/>
          <w:szCs w:val="22"/>
          <w:lang w:eastAsia="ar-SA"/>
        </w:rPr>
        <w:t xml:space="preserve"> </w:t>
      </w:r>
    </w:p>
    <w:p w:rsidR="006E29B2" w:rsidRDefault="006E29B2" w:rsidP="006E29B2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6E29B2" w:rsidTr="00FF748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6E29B2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ind w:left="2"/>
            </w:pPr>
          </w:p>
        </w:tc>
      </w:tr>
      <w:tr w:rsidR="006E29B2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ind w:left="2"/>
            </w:pPr>
          </w:p>
        </w:tc>
      </w:tr>
    </w:tbl>
    <w:p w:rsidR="006E29B2" w:rsidRDefault="006E29B2" w:rsidP="006E29B2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6E29B2" w:rsidRPr="00DB0257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2" w:rsidRPr="00DB0257" w:rsidRDefault="006E29B2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DB0257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B2" w:rsidRPr="00DB0257" w:rsidRDefault="006E29B2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DB0257">
              <w:rPr>
                <w:b/>
              </w:rPr>
              <w:t>Asortyment/ opis przedmiotu zamówienia wraz z opisem wymaganych parametrów</w:t>
            </w:r>
          </w:p>
        </w:tc>
      </w:tr>
      <w:tr w:rsidR="006E29B2" w:rsidRPr="00DB0257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2" w:rsidRPr="00DB0257" w:rsidRDefault="006E29B2" w:rsidP="00FF748D">
            <w:pPr>
              <w:pStyle w:val="Akapitzlist"/>
              <w:jc w:val="center"/>
              <w:rPr>
                <w:b/>
              </w:rPr>
            </w:pPr>
            <w:r w:rsidRPr="00DB0257">
              <w:rPr>
                <w:rFonts w:eastAsia="Calibri"/>
                <w:b/>
              </w:rPr>
              <w:t xml:space="preserve">2 – Radio </w:t>
            </w:r>
            <w:r w:rsidRPr="00DB0257">
              <w:rPr>
                <w:b/>
              </w:rPr>
              <w:t xml:space="preserve">– 1 szt. </w:t>
            </w:r>
          </w:p>
          <w:p w:rsidR="006E29B2" w:rsidRPr="00DB0257" w:rsidRDefault="006E29B2" w:rsidP="00FF748D">
            <w:pPr>
              <w:pStyle w:val="Akapitzlist"/>
              <w:jc w:val="center"/>
              <w:rPr>
                <w:b/>
              </w:rPr>
            </w:pPr>
            <w:r w:rsidRPr="00DB0257">
              <w:rPr>
                <w:b/>
              </w:rPr>
              <w:t>(poniższe informacje wpisuje Wykonawca)</w:t>
            </w:r>
          </w:p>
          <w:p w:rsidR="006E29B2" w:rsidRPr="00DB0257" w:rsidRDefault="006E29B2" w:rsidP="00FF748D">
            <w:pPr>
              <w:pStyle w:val="Akapitzlist"/>
            </w:pPr>
            <w:r w:rsidRPr="00DB0257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E29B2" w:rsidRPr="00DB0257" w:rsidTr="00FF748D">
        <w:trPr>
          <w:jc w:val="center"/>
        </w:trPr>
        <w:tc>
          <w:tcPr>
            <w:tcW w:w="2070" w:type="dxa"/>
          </w:tcPr>
          <w:p w:rsidR="006E29B2" w:rsidRPr="00DB0257" w:rsidRDefault="006E29B2" w:rsidP="00FF748D">
            <w:r w:rsidRPr="00DB0257">
              <w:t>Typ urządzenia</w:t>
            </w:r>
          </w:p>
        </w:tc>
        <w:tc>
          <w:tcPr>
            <w:tcW w:w="6836" w:type="dxa"/>
          </w:tcPr>
          <w:p w:rsidR="006E29B2" w:rsidRPr="00DB0257" w:rsidRDefault="006E29B2" w:rsidP="00FF748D">
            <w:r w:rsidRPr="00DB0257">
              <w:t xml:space="preserve">Radioodbiornik </w:t>
            </w:r>
            <w:r w:rsidR="00ED6DBC">
              <w:t xml:space="preserve">stereo </w:t>
            </w:r>
            <w:r w:rsidRPr="00DB0257">
              <w:t xml:space="preserve">z odtwarzaczem płyt CD, </w:t>
            </w:r>
            <w:r w:rsidR="00ED6DBC">
              <w:t>CD-R/RW i MP3, WAV.</w:t>
            </w:r>
          </w:p>
          <w:p w:rsidR="006E29B2" w:rsidRPr="00DB0257" w:rsidRDefault="006E29B2" w:rsidP="00FF748D">
            <w:r w:rsidRPr="00DB0257">
              <w:t xml:space="preserve">Liczba </w:t>
            </w:r>
            <w:r w:rsidR="00ED6DBC" w:rsidRPr="00ED6DBC">
              <w:t>stacji radiowych do zaprogramowania: min. 20</w:t>
            </w:r>
          </w:p>
        </w:tc>
      </w:tr>
      <w:tr w:rsidR="006E29B2" w:rsidRPr="00DB0257" w:rsidTr="00FF748D">
        <w:trPr>
          <w:jc w:val="center"/>
        </w:trPr>
        <w:tc>
          <w:tcPr>
            <w:tcW w:w="2070" w:type="dxa"/>
          </w:tcPr>
          <w:p w:rsidR="006E29B2" w:rsidRPr="00DB0257" w:rsidRDefault="006E29B2" w:rsidP="00FF748D">
            <w:r w:rsidRPr="00DB0257">
              <w:t>Głośniki</w:t>
            </w:r>
          </w:p>
        </w:tc>
        <w:tc>
          <w:tcPr>
            <w:tcW w:w="6836" w:type="dxa"/>
          </w:tcPr>
          <w:p w:rsidR="006E29B2" w:rsidRPr="00DB0257" w:rsidRDefault="006E29B2" w:rsidP="00FF748D">
            <w:r w:rsidRPr="00DB0257">
              <w:t>Moc sumaryczna min. 12 W.</w:t>
            </w:r>
          </w:p>
        </w:tc>
      </w:tr>
      <w:tr w:rsidR="006E29B2" w:rsidRPr="00DB0257" w:rsidTr="00FF748D">
        <w:trPr>
          <w:jc w:val="center"/>
        </w:trPr>
        <w:tc>
          <w:tcPr>
            <w:tcW w:w="2070" w:type="dxa"/>
          </w:tcPr>
          <w:p w:rsidR="006E29B2" w:rsidRPr="00DB0257" w:rsidRDefault="006E29B2" w:rsidP="00FF748D">
            <w:r w:rsidRPr="00DB0257">
              <w:t>Budowa/działanie</w:t>
            </w:r>
          </w:p>
        </w:tc>
        <w:tc>
          <w:tcPr>
            <w:tcW w:w="6836" w:type="dxa"/>
          </w:tcPr>
          <w:p w:rsidR="00ED6DBC" w:rsidRPr="00ED6DBC" w:rsidRDefault="00ED6DBC" w:rsidP="006604C3">
            <w:pPr>
              <w:pStyle w:val="Akapitzlist"/>
              <w:numPr>
                <w:ilvl w:val="0"/>
                <w:numId w:val="10"/>
              </w:numPr>
              <w:ind w:left="362" w:hanging="362"/>
            </w:pPr>
            <w:r>
              <w:t>M</w:t>
            </w:r>
            <w:r w:rsidRPr="00ED6DBC">
              <w:t>oc wyjściowa RMS</w:t>
            </w:r>
            <w:r>
              <w:t xml:space="preserve"> min.</w:t>
            </w:r>
            <w:r w:rsidRPr="00ED6DBC">
              <w:t>:  2x2W</w:t>
            </w:r>
          </w:p>
          <w:p w:rsidR="006E29B2" w:rsidRDefault="00ED6DBC" w:rsidP="006604C3">
            <w:pPr>
              <w:pStyle w:val="Akapitzlist"/>
              <w:numPr>
                <w:ilvl w:val="0"/>
                <w:numId w:val="10"/>
              </w:numPr>
              <w:ind w:left="367" w:hanging="367"/>
            </w:pPr>
            <w:r>
              <w:t>Pasma FM</w:t>
            </w:r>
          </w:p>
          <w:p w:rsidR="006E29B2" w:rsidRPr="00DB0257" w:rsidRDefault="00ED6DBC" w:rsidP="006604C3">
            <w:pPr>
              <w:pStyle w:val="Akapitzlist"/>
              <w:numPr>
                <w:ilvl w:val="0"/>
                <w:numId w:val="10"/>
              </w:numPr>
              <w:ind w:left="367" w:hanging="367"/>
            </w:pPr>
            <w:r>
              <w:t>W</w:t>
            </w:r>
            <w:r w:rsidRPr="00ED6DBC">
              <w:t>ejścia/wyjścia: złącze USB, wejście AUX – 3,5 mm</w:t>
            </w:r>
          </w:p>
        </w:tc>
      </w:tr>
      <w:tr w:rsidR="006E29B2" w:rsidRPr="00DB0257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2" w:rsidRPr="00DB0257" w:rsidRDefault="006E29B2" w:rsidP="00ED6DBC">
            <w:r w:rsidRPr="00DB0257">
              <w:t xml:space="preserve">Gwarancja: min. </w:t>
            </w:r>
            <w:r w:rsidR="00ED6DBC">
              <w:t>24 miesiące</w:t>
            </w:r>
          </w:p>
        </w:tc>
      </w:tr>
    </w:tbl>
    <w:p w:rsidR="006E29B2" w:rsidRDefault="006E29B2" w:rsidP="006E29B2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6E29B2" w:rsidRDefault="006E29B2" w:rsidP="006E29B2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6E29B2" w:rsidTr="00FF748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6E29B2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ind w:left="2"/>
            </w:pPr>
          </w:p>
        </w:tc>
      </w:tr>
      <w:tr w:rsidR="006E29B2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ind w:left="2"/>
            </w:pPr>
          </w:p>
        </w:tc>
      </w:tr>
    </w:tbl>
    <w:p w:rsidR="006E29B2" w:rsidRDefault="006E29B2" w:rsidP="006E29B2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6744"/>
      </w:tblGrid>
      <w:tr w:rsidR="006E29B2" w:rsidRPr="00ED6DBC" w:rsidTr="00FF748D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2" w:rsidRPr="00ED6DBC" w:rsidRDefault="006E29B2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ED6DBC">
              <w:rPr>
                <w:b/>
              </w:rPr>
              <w:t>L.p.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B2" w:rsidRPr="00ED6DBC" w:rsidRDefault="006E29B2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ED6DBC">
              <w:rPr>
                <w:b/>
              </w:rPr>
              <w:t>Asortyment/ opis przedmiotu zamówienia wraz z opisem wymaganych parametrów</w:t>
            </w:r>
          </w:p>
        </w:tc>
      </w:tr>
      <w:tr w:rsidR="006E29B2" w:rsidRPr="00ED6DBC" w:rsidTr="00FF748D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2" w:rsidRPr="00ED6DBC" w:rsidRDefault="006E29B2" w:rsidP="00FF748D">
            <w:pPr>
              <w:tabs>
                <w:tab w:val="left" w:pos="3510"/>
              </w:tabs>
              <w:contextualSpacing/>
              <w:jc w:val="center"/>
              <w:rPr>
                <w:b/>
              </w:rPr>
            </w:pPr>
            <w:r w:rsidRPr="00ED6DBC">
              <w:rPr>
                <w:b/>
              </w:rPr>
              <w:t>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B2" w:rsidRPr="00ED6DBC" w:rsidRDefault="006E29B2" w:rsidP="00FF748D">
            <w:pPr>
              <w:tabs>
                <w:tab w:val="left" w:pos="3510"/>
              </w:tabs>
              <w:contextualSpacing/>
              <w:jc w:val="center"/>
              <w:rPr>
                <w:b/>
              </w:rPr>
            </w:pPr>
            <w:r w:rsidRPr="00ED6DBC">
              <w:rPr>
                <w:b/>
              </w:rPr>
              <w:t>1</w:t>
            </w:r>
          </w:p>
        </w:tc>
      </w:tr>
      <w:tr w:rsidR="006E29B2" w:rsidRPr="00ED6DBC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2" w:rsidRPr="00ED6DBC" w:rsidRDefault="006E29B2" w:rsidP="00FF748D">
            <w:pPr>
              <w:pStyle w:val="Akapitzlist"/>
              <w:jc w:val="center"/>
              <w:rPr>
                <w:b/>
              </w:rPr>
            </w:pPr>
            <w:r w:rsidRPr="00ED6DBC">
              <w:rPr>
                <w:rFonts w:eastAsia="Calibri"/>
                <w:b/>
              </w:rPr>
              <w:t xml:space="preserve">3 - Telewizor </w:t>
            </w:r>
            <w:r w:rsidRPr="00ED6DBC">
              <w:rPr>
                <w:b/>
              </w:rPr>
              <w:t xml:space="preserve">– 2 szt. </w:t>
            </w:r>
          </w:p>
          <w:p w:rsidR="006E29B2" w:rsidRPr="00ED6DBC" w:rsidRDefault="006E29B2" w:rsidP="00FF748D">
            <w:pPr>
              <w:pStyle w:val="Akapitzlist"/>
              <w:jc w:val="center"/>
              <w:rPr>
                <w:b/>
              </w:rPr>
            </w:pPr>
            <w:r w:rsidRPr="00ED6DBC">
              <w:rPr>
                <w:b/>
              </w:rPr>
              <w:t>(poniższe informacje wpisuje Wykonawca)</w:t>
            </w:r>
          </w:p>
          <w:p w:rsidR="006E29B2" w:rsidRPr="00ED6DBC" w:rsidRDefault="006E29B2" w:rsidP="00FF748D">
            <w:pPr>
              <w:pStyle w:val="Akapitzlist"/>
            </w:pPr>
            <w:r w:rsidRPr="00ED6DBC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E29B2" w:rsidRPr="00ED6DBC" w:rsidTr="00FF748D">
        <w:trPr>
          <w:jc w:val="center"/>
        </w:trPr>
        <w:tc>
          <w:tcPr>
            <w:tcW w:w="2162" w:type="dxa"/>
          </w:tcPr>
          <w:p w:rsidR="006E29B2" w:rsidRPr="00ED6DBC" w:rsidRDefault="006E29B2" w:rsidP="00FF748D">
            <w:r w:rsidRPr="00ED6DBC">
              <w:t>Typ telewizora</w:t>
            </w:r>
          </w:p>
        </w:tc>
        <w:tc>
          <w:tcPr>
            <w:tcW w:w="6744" w:type="dxa"/>
          </w:tcPr>
          <w:p w:rsidR="006E29B2" w:rsidRPr="00ED6DBC" w:rsidRDefault="006E29B2" w:rsidP="00FF748D">
            <w:r w:rsidRPr="00ED6DBC">
              <w:t>Led</w:t>
            </w:r>
          </w:p>
        </w:tc>
      </w:tr>
      <w:tr w:rsidR="006E29B2" w:rsidRPr="00ED6DBC" w:rsidTr="00FF748D">
        <w:trPr>
          <w:jc w:val="center"/>
        </w:trPr>
        <w:tc>
          <w:tcPr>
            <w:tcW w:w="2162" w:type="dxa"/>
          </w:tcPr>
          <w:p w:rsidR="006E29B2" w:rsidRPr="00ED6DBC" w:rsidRDefault="006E29B2" w:rsidP="00FF748D">
            <w:r w:rsidRPr="00ED6DBC">
              <w:t>Przekątna ekranu (w calach)</w:t>
            </w:r>
          </w:p>
        </w:tc>
        <w:tc>
          <w:tcPr>
            <w:tcW w:w="6744" w:type="dxa"/>
          </w:tcPr>
          <w:p w:rsidR="006E29B2" w:rsidRPr="00ED6DBC" w:rsidRDefault="006E29B2" w:rsidP="00FF748D">
            <w:r w:rsidRPr="00ED6DBC">
              <w:t>Minimum 60 – 65”</w:t>
            </w:r>
          </w:p>
        </w:tc>
      </w:tr>
      <w:tr w:rsidR="006E29B2" w:rsidRPr="00ED6DBC" w:rsidTr="00FF748D">
        <w:trPr>
          <w:jc w:val="center"/>
        </w:trPr>
        <w:tc>
          <w:tcPr>
            <w:tcW w:w="2162" w:type="dxa"/>
          </w:tcPr>
          <w:p w:rsidR="006E29B2" w:rsidRPr="00ED6DBC" w:rsidRDefault="006E29B2" w:rsidP="00FF748D">
            <w:r w:rsidRPr="00ED6DBC">
              <w:t>Format HD</w:t>
            </w:r>
          </w:p>
        </w:tc>
        <w:tc>
          <w:tcPr>
            <w:tcW w:w="6744" w:type="dxa"/>
          </w:tcPr>
          <w:p w:rsidR="006E29B2" w:rsidRDefault="006E29B2" w:rsidP="00FF748D">
            <w:r w:rsidRPr="00ED6DBC">
              <w:t>Obsługa formatu Ultra HD/4K</w:t>
            </w:r>
            <w:r w:rsidR="00ED6DBC">
              <w:t xml:space="preserve"> UHD</w:t>
            </w:r>
          </w:p>
          <w:p w:rsidR="00ED6DBC" w:rsidRPr="00ED6DBC" w:rsidRDefault="00ED6DBC" w:rsidP="00ED6DBC">
            <w:r w:rsidRPr="00ED6DBC">
              <w:t>HDR (Hi</w:t>
            </w:r>
            <w:r>
              <w:t>gh Dynamic Range) / Formaty HDR</w:t>
            </w:r>
            <w:r w:rsidRPr="00ED6DBC">
              <w:t xml:space="preserve"> / HDR10+, HLG (Hybrid Log-Gamma)</w:t>
            </w:r>
          </w:p>
        </w:tc>
      </w:tr>
      <w:tr w:rsidR="006E29B2" w:rsidRPr="00ED6DBC" w:rsidTr="00FF748D">
        <w:trPr>
          <w:jc w:val="center"/>
        </w:trPr>
        <w:tc>
          <w:tcPr>
            <w:tcW w:w="2162" w:type="dxa"/>
          </w:tcPr>
          <w:p w:rsidR="006E29B2" w:rsidRPr="00ED6DBC" w:rsidRDefault="006E29B2" w:rsidP="00FF748D">
            <w:r w:rsidRPr="00ED6DBC">
              <w:t>Tuner</w:t>
            </w:r>
          </w:p>
        </w:tc>
        <w:tc>
          <w:tcPr>
            <w:tcW w:w="6744" w:type="dxa"/>
          </w:tcPr>
          <w:p w:rsidR="006E29B2" w:rsidRPr="00ED6DBC" w:rsidRDefault="006E29B2" w:rsidP="006604C3">
            <w:pPr>
              <w:pStyle w:val="Akapitzlist"/>
              <w:numPr>
                <w:ilvl w:val="0"/>
                <w:numId w:val="7"/>
              </w:numPr>
              <w:ind w:left="363" w:hanging="363"/>
              <w:rPr>
                <w:color w:val="000000" w:themeColor="text1"/>
              </w:rPr>
            </w:pPr>
            <w:r w:rsidRPr="00ED6DBC">
              <w:rPr>
                <w:color w:val="000000" w:themeColor="text1"/>
              </w:rPr>
              <w:t xml:space="preserve">Tuner </w:t>
            </w:r>
            <w:r w:rsidR="00ED6DBC">
              <w:rPr>
                <w:color w:val="000000" w:themeColor="text1"/>
              </w:rPr>
              <w:t>podwójny HD.</w:t>
            </w:r>
          </w:p>
          <w:p w:rsidR="006E29B2" w:rsidRPr="00ED6DBC" w:rsidRDefault="006E29B2" w:rsidP="006604C3">
            <w:pPr>
              <w:pStyle w:val="Akapitzlist"/>
              <w:numPr>
                <w:ilvl w:val="0"/>
                <w:numId w:val="7"/>
              </w:numPr>
              <w:ind w:left="363" w:hanging="363"/>
              <w:rPr>
                <w:color w:val="000000" w:themeColor="text1"/>
              </w:rPr>
            </w:pPr>
            <w:r w:rsidRPr="00ED6DBC">
              <w:rPr>
                <w:color w:val="000000" w:themeColor="text1"/>
              </w:rPr>
              <w:t>Tuner analogowy</w:t>
            </w:r>
          </w:p>
          <w:p w:rsidR="006E29B2" w:rsidRPr="00ED6DBC" w:rsidRDefault="006E29B2" w:rsidP="006604C3">
            <w:pPr>
              <w:pStyle w:val="Akapitzlist"/>
              <w:numPr>
                <w:ilvl w:val="0"/>
                <w:numId w:val="7"/>
              </w:numPr>
              <w:ind w:left="363" w:hanging="363"/>
              <w:rPr>
                <w:color w:val="FF0000"/>
                <w:lang w:val="en-US"/>
              </w:rPr>
            </w:pPr>
            <w:r w:rsidRPr="00ED6DBC">
              <w:rPr>
                <w:color w:val="000000" w:themeColor="text1"/>
                <w:lang w:val="en-US"/>
              </w:rPr>
              <w:t xml:space="preserve">Tuner </w:t>
            </w:r>
            <w:r w:rsidR="00ED6DBC" w:rsidRPr="00ED6DBC">
              <w:rPr>
                <w:color w:val="000000" w:themeColor="text1"/>
                <w:lang w:val="en-US"/>
              </w:rPr>
              <w:t>dvb-t2</w:t>
            </w:r>
            <w:r w:rsidR="00ED6DBC">
              <w:rPr>
                <w:color w:val="000000" w:themeColor="text1"/>
                <w:lang w:val="en-US"/>
              </w:rPr>
              <w:t xml:space="preserve">, </w:t>
            </w:r>
            <w:r w:rsidR="00ED6DBC" w:rsidRPr="00ED6DBC">
              <w:rPr>
                <w:color w:val="000000" w:themeColor="text1"/>
                <w:lang w:val="en-US"/>
              </w:rPr>
              <w:t>dvb-s2, dvb-c</w:t>
            </w:r>
            <w:r w:rsidR="00ED6DBC">
              <w:rPr>
                <w:color w:val="000000" w:themeColor="text1"/>
                <w:lang w:val="en-US"/>
              </w:rPr>
              <w:t>.</w:t>
            </w:r>
          </w:p>
        </w:tc>
      </w:tr>
      <w:tr w:rsidR="00EF62CD" w:rsidRPr="00ED6DBC" w:rsidTr="00FF748D">
        <w:trPr>
          <w:gridAfter w:val="1"/>
          <w:wAfter w:w="6744" w:type="dxa"/>
          <w:jc w:val="center"/>
        </w:trPr>
        <w:tc>
          <w:tcPr>
            <w:tcW w:w="2162" w:type="dxa"/>
          </w:tcPr>
          <w:p w:rsidR="00EF62CD" w:rsidRPr="00ED6DBC" w:rsidRDefault="00EF62CD" w:rsidP="00FF748D">
            <w:r w:rsidRPr="00ED6DBC">
              <w:t>Funkcje</w:t>
            </w:r>
          </w:p>
        </w:tc>
      </w:tr>
      <w:tr w:rsidR="006E29B2" w:rsidRPr="00ED6DBC" w:rsidTr="00FF748D">
        <w:trPr>
          <w:jc w:val="center"/>
        </w:trPr>
        <w:tc>
          <w:tcPr>
            <w:tcW w:w="2162" w:type="dxa"/>
          </w:tcPr>
          <w:p w:rsidR="006E29B2" w:rsidRPr="00ED6DBC" w:rsidRDefault="006E29B2" w:rsidP="00FF748D">
            <w:pPr>
              <w:rPr>
                <w:color w:val="000000" w:themeColor="text1"/>
              </w:rPr>
            </w:pPr>
            <w:r w:rsidRPr="00ED6DBC">
              <w:rPr>
                <w:color w:val="000000" w:themeColor="text1"/>
              </w:rPr>
              <w:t>Dźwięk</w:t>
            </w:r>
          </w:p>
        </w:tc>
        <w:tc>
          <w:tcPr>
            <w:tcW w:w="6744" w:type="dxa"/>
          </w:tcPr>
          <w:p w:rsidR="006E29B2" w:rsidRPr="00ED6DBC" w:rsidRDefault="006E29B2" w:rsidP="006604C3">
            <w:pPr>
              <w:pStyle w:val="Akapitzlist"/>
              <w:numPr>
                <w:ilvl w:val="0"/>
                <w:numId w:val="8"/>
              </w:numPr>
              <w:ind w:left="363" w:hanging="363"/>
              <w:rPr>
                <w:color w:val="000000" w:themeColor="text1"/>
              </w:rPr>
            </w:pPr>
            <w:r w:rsidRPr="00ED6DBC">
              <w:rPr>
                <w:color w:val="000000" w:themeColor="text1"/>
              </w:rPr>
              <w:t xml:space="preserve">Moc łączna głośników - minimum </w:t>
            </w:r>
            <w:r w:rsidR="00ED6DBC">
              <w:rPr>
                <w:color w:val="000000" w:themeColor="text1"/>
              </w:rPr>
              <w:t>2 x 10W</w:t>
            </w:r>
          </w:p>
        </w:tc>
      </w:tr>
      <w:tr w:rsidR="006E29B2" w:rsidRPr="00ED6DBC" w:rsidTr="00FF748D">
        <w:trPr>
          <w:jc w:val="center"/>
        </w:trPr>
        <w:tc>
          <w:tcPr>
            <w:tcW w:w="2162" w:type="dxa"/>
          </w:tcPr>
          <w:p w:rsidR="006E29B2" w:rsidRPr="00ED6DBC" w:rsidRDefault="006E29B2" w:rsidP="00FF748D">
            <w:pPr>
              <w:rPr>
                <w:color w:val="FF0000"/>
              </w:rPr>
            </w:pPr>
            <w:r w:rsidRPr="00ED6DBC">
              <w:t>Złącza/komunikacja</w:t>
            </w:r>
          </w:p>
        </w:tc>
        <w:tc>
          <w:tcPr>
            <w:tcW w:w="6744" w:type="dxa"/>
          </w:tcPr>
          <w:p w:rsidR="006E29B2" w:rsidRPr="00ED6DBC" w:rsidRDefault="00ED6DBC" w:rsidP="006604C3">
            <w:pPr>
              <w:pStyle w:val="Akapitzlist"/>
              <w:numPr>
                <w:ilvl w:val="0"/>
                <w:numId w:val="9"/>
              </w:numPr>
              <w:ind w:left="363" w:hanging="363"/>
            </w:pPr>
            <w:r>
              <w:rPr>
                <w:bCs/>
              </w:rPr>
              <w:t>DLNA</w:t>
            </w:r>
          </w:p>
          <w:p w:rsidR="006E29B2" w:rsidRPr="00ED6DBC" w:rsidRDefault="006E29B2" w:rsidP="006604C3">
            <w:pPr>
              <w:pStyle w:val="Akapitzlist"/>
              <w:numPr>
                <w:ilvl w:val="0"/>
                <w:numId w:val="9"/>
              </w:numPr>
              <w:ind w:left="363" w:hanging="363"/>
            </w:pPr>
            <w:r w:rsidRPr="00ED6DBC">
              <w:t>Wifi</w:t>
            </w:r>
            <w:r w:rsidR="00ED6DBC">
              <w:t>, Wifi Direct</w:t>
            </w:r>
          </w:p>
          <w:p w:rsidR="006E29B2" w:rsidRPr="00ED6DBC" w:rsidRDefault="00ED6DBC" w:rsidP="006604C3">
            <w:pPr>
              <w:pStyle w:val="Akapitzlist"/>
              <w:numPr>
                <w:ilvl w:val="0"/>
                <w:numId w:val="9"/>
              </w:numPr>
              <w:ind w:left="363" w:hanging="363"/>
            </w:pPr>
            <w:r w:rsidRPr="00ED6DBC">
              <w:t>HbbTV</w:t>
            </w:r>
          </w:p>
          <w:p w:rsidR="006E29B2" w:rsidRDefault="006E29B2" w:rsidP="006604C3">
            <w:pPr>
              <w:pStyle w:val="Akapitzlist"/>
              <w:numPr>
                <w:ilvl w:val="0"/>
                <w:numId w:val="9"/>
              </w:numPr>
              <w:ind w:left="363" w:hanging="363"/>
            </w:pPr>
            <w:r w:rsidRPr="00ED6DBC">
              <w:t>Usb</w:t>
            </w:r>
            <w:r w:rsidR="00EF62CD">
              <w:t>: min. 2,</w:t>
            </w:r>
            <w:r w:rsidRPr="00ED6DBC">
              <w:t xml:space="preserve"> </w:t>
            </w:r>
            <w:r w:rsidR="00ED6DBC" w:rsidRPr="00ED6DBC">
              <w:t>nagrywanie na USB</w:t>
            </w:r>
          </w:p>
          <w:p w:rsidR="00ED6DBC" w:rsidRDefault="00ED6DBC" w:rsidP="006604C3">
            <w:pPr>
              <w:pStyle w:val="Akapitzlist"/>
              <w:numPr>
                <w:ilvl w:val="0"/>
                <w:numId w:val="9"/>
              </w:numPr>
              <w:ind w:left="363" w:hanging="363"/>
            </w:pPr>
            <w:r>
              <w:t>Bluetooth</w:t>
            </w:r>
          </w:p>
          <w:p w:rsidR="00EF62CD" w:rsidRDefault="00EF62CD" w:rsidP="006604C3">
            <w:pPr>
              <w:pStyle w:val="Akapitzlist"/>
              <w:numPr>
                <w:ilvl w:val="0"/>
                <w:numId w:val="9"/>
              </w:numPr>
              <w:ind w:left="363" w:hanging="363"/>
            </w:pPr>
            <w:r w:rsidRPr="00EF62CD">
              <w:t>Liczba złączy HDMI</w:t>
            </w:r>
            <w:r>
              <w:t xml:space="preserve"> co najmniej</w:t>
            </w:r>
            <w:r w:rsidRPr="00EF62CD">
              <w:t>: 4 (1x HDMI 2.1 / 3x HDMI 2.0)</w:t>
            </w:r>
          </w:p>
          <w:p w:rsidR="00EF62CD" w:rsidRDefault="00EF62CD" w:rsidP="006604C3">
            <w:pPr>
              <w:pStyle w:val="Akapitzlist"/>
              <w:numPr>
                <w:ilvl w:val="0"/>
                <w:numId w:val="9"/>
              </w:numPr>
              <w:ind w:left="270" w:hanging="284"/>
            </w:pPr>
            <w:r>
              <w:t xml:space="preserve"> Ethernet (LAN)</w:t>
            </w:r>
          </w:p>
          <w:p w:rsidR="00EF62CD" w:rsidRDefault="00EF62CD" w:rsidP="006604C3">
            <w:pPr>
              <w:pStyle w:val="Akapitzlist"/>
              <w:numPr>
                <w:ilvl w:val="0"/>
                <w:numId w:val="9"/>
              </w:numPr>
              <w:ind w:left="270" w:hanging="284"/>
            </w:pPr>
            <w:r>
              <w:t xml:space="preserve"> </w:t>
            </w:r>
            <w:r w:rsidRPr="00EF62CD">
              <w:t>Cyfrowe wyjście optyczne</w:t>
            </w:r>
          </w:p>
          <w:p w:rsidR="006E29B2" w:rsidRPr="00EF62CD" w:rsidRDefault="00EF62CD" w:rsidP="006604C3">
            <w:pPr>
              <w:pStyle w:val="Akapitzlist"/>
              <w:numPr>
                <w:ilvl w:val="0"/>
                <w:numId w:val="9"/>
              </w:numPr>
              <w:ind w:left="270" w:hanging="284"/>
            </w:pPr>
            <w:r>
              <w:lastRenderedPageBreak/>
              <w:t xml:space="preserve"> Złącze</w:t>
            </w:r>
            <w:r w:rsidRPr="00EF62CD">
              <w:t xml:space="preserve"> CI</w:t>
            </w:r>
            <w:r w:rsidR="006E29B2" w:rsidRPr="00EF62CD">
              <w:t xml:space="preserve"> min. 1</w:t>
            </w:r>
          </w:p>
        </w:tc>
      </w:tr>
      <w:tr w:rsidR="006E29B2" w:rsidRPr="00ED6DBC" w:rsidTr="00FF748D">
        <w:trPr>
          <w:jc w:val="center"/>
        </w:trPr>
        <w:tc>
          <w:tcPr>
            <w:tcW w:w="2162" w:type="dxa"/>
          </w:tcPr>
          <w:p w:rsidR="006E29B2" w:rsidRPr="00ED6DBC" w:rsidRDefault="006E29B2" w:rsidP="00FF748D">
            <w:r w:rsidRPr="00ED6DBC">
              <w:lastRenderedPageBreak/>
              <w:t>Uchwyt ścienny</w:t>
            </w:r>
          </w:p>
        </w:tc>
        <w:tc>
          <w:tcPr>
            <w:tcW w:w="6744" w:type="dxa"/>
          </w:tcPr>
          <w:p w:rsidR="006E29B2" w:rsidRPr="00ED6DBC" w:rsidRDefault="006E29B2" w:rsidP="00FF748D">
            <w:r w:rsidRPr="00ED6DBC">
              <w:t>Dopasowany do telewizora o w/w specyfikacji</w:t>
            </w:r>
          </w:p>
        </w:tc>
      </w:tr>
      <w:tr w:rsidR="006E29B2" w:rsidRPr="00ED6DBC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2" w:rsidRPr="00ED6DBC" w:rsidRDefault="006E29B2" w:rsidP="00FF748D">
            <w:r w:rsidRPr="00ED6DBC">
              <w:t xml:space="preserve">Gwarancja: min. 24 miesiące </w:t>
            </w:r>
          </w:p>
        </w:tc>
      </w:tr>
    </w:tbl>
    <w:p w:rsidR="006E29B2" w:rsidRDefault="006E29B2" w:rsidP="006E29B2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6E29B2" w:rsidRDefault="006E29B2" w:rsidP="006E29B2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6E29B2" w:rsidTr="00FF748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6E29B2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ind w:left="2"/>
            </w:pPr>
          </w:p>
        </w:tc>
      </w:tr>
      <w:tr w:rsidR="006E29B2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ind w:left="2"/>
            </w:pPr>
          </w:p>
        </w:tc>
      </w:tr>
    </w:tbl>
    <w:p w:rsidR="006E29B2" w:rsidRDefault="006E29B2" w:rsidP="006E29B2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6E29B2" w:rsidRPr="00EF62CD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2" w:rsidRPr="00EF62CD" w:rsidRDefault="006E29B2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EF62CD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B2" w:rsidRPr="00EF62CD" w:rsidRDefault="006E29B2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EF62CD">
              <w:rPr>
                <w:b/>
              </w:rPr>
              <w:t>Asortyment/ opis przedmiotu zamówienia wraz z opisem wymaganych parametrów</w:t>
            </w:r>
          </w:p>
        </w:tc>
      </w:tr>
      <w:tr w:rsidR="006E29B2" w:rsidRPr="00EF62CD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2" w:rsidRPr="00EF62CD" w:rsidRDefault="006E29B2" w:rsidP="00FF748D">
            <w:pPr>
              <w:pStyle w:val="Akapitzlist"/>
              <w:jc w:val="center"/>
              <w:rPr>
                <w:b/>
              </w:rPr>
            </w:pPr>
            <w:r w:rsidRPr="00EF62CD">
              <w:rPr>
                <w:rFonts w:eastAsia="Calibri"/>
                <w:b/>
              </w:rPr>
              <w:t xml:space="preserve">4 – Kamera cyfrowa </w:t>
            </w:r>
            <w:r w:rsidRPr="00EF62CD">
              <w:rPr>
                <w:b/>
              </w:rPr>
              <w:t xml:space="preserve">– 2 szt. </w:t>
            </w:r>
          </w:p>
          <w:p w:rsidR="006E29B2" w:rsidRPr="00EF62CD" w:rsidRDefault="006E29B2" w:rsidP="00FF748D">
            <w:pPr>
              <w:pStyle w:val="Akapitzlist"/>
              <w:jc w:val="center"/>
              <w:rPr>
                <w:b/>
              </w:rPr>
            </w:pPr>
            <w:r w:rsidRPr="00EF62CD">
              <w:rPr>
                <w:b/>
              </w:rPr>
              <w:t>(poniższe informacje wpisuje Wykonawca)</w:t>
            </w:r>
          </w:p>
          <w:p w:rsidR="006E29B2" w:rsidRPr="00EF62CD" w:rsidRDefault="006E29B2" w:rsidP="00FF748D">
            <w:pPr>
              <w:pStyle w:val="Akapitzlist"/>
            </w:pPr>
            <w:r w:rsidRPr="00EF62CD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E29B2" w:rsidRPr="00EF62CD" w:rsidTr="00FF748D">
        <w:trPr>
          <w:jc w:val="center"/>
        </w:trPr>
        <w:tc>
          <w:tcPr>
            <w:tcW w:w="2070" w:type="dxa"/>
          </w:tcPr>
          <w:p w:rsidR="006E29B2" w:rsidRPr="00EF62CD" w:rsidRDefault="006E29B2" w:rsidP="00FF748D">
            <w:r w:rsidRPr="00EF62CD">
              <w:t>Typ urządzenia</w:t>
            </w:r>
          </w:p>
        </w:tc>
        <w:tc>
          <w:tcPr>
            <w:tcW w:w="6836" w:type="dxa"/>
          </w:tcPr>
          <w:p w:rsidR="006E29B2" w:rsidRPr="00EF62CD" w:rsidRDefault="006E29B2" w:rsidP="00FF748D">
            <w:r w:rsidRPr="00EF62CD">
              <w:t>Kamera cyfrowa.</w:t>
            </w:r>
          </w:p>
        </w:tc>
      </w:tr>
      <w:tr w:rsidR="006E29B2" w:rsidRPr="00EF62CD" w:rsidTr="00FF748D">
        <w:trPr>
          <w:jc w:val="center"/>
        </w:trPr>
        <w:tc>
          <w:tcPr>
            <w:tcW w:w="2070" w:type="dxa"/>
          </w:tcPr>
          <w:p w:rsidR="006E29B2" w:rsidRPr="00EF62CD" w:rsidRDefault="00EF62CD" w:rsidP="00FF748D">
            <w:r>
              <w:t>Obraz</w:t>
            </w:r>
          </w:p>
        </w:tc>
        <w:tc>
          <w:tcPr>
            <w:tcW w:w="6836" w:type="dxa"/>
          </w:tcPr>
          <w:p w:rsidR="00EF62CD" w:rsidRPr="00EF62CD" w:rsidRDefault="00EF62CD" w:rsidP="006604C3">
            <w:pPr>
              <w:pStyle w:val="Akapitzlist"/>
              <w:numPr>
                <w:ilvl w:val="0"/>
                <w:numId w:val="11"/>
              </w:numPr>
              <w:ind w:left="362" w:hanging="362"/>
              <w:rPr>
                <w:bCs/>
              </w:rPr>
            </w:pPr>
            <w:r>
              <w:rPr>
                <w:bCs/>
              </w:rPr>
              <w:t>R</w:t>
            </w:r>
            <w:r w:rsidRPr="00EF62CD">
              <w:rPr>
                <w:bCs/>
              </w:rPr>
              <w:t>odzaj stabilizacji obrazu: elektroniczny</w:t>
            </w:r>
            <w:r>
              <w:rPr>
                <w:bCs/>
              </w:rPr>
              <w:t>.</w:t>
            </w:r>
          </w:p>
          <w:p w:rsidR="00EF62CD" w:rsidRDefault="00EF62CD" w:rsidP="006604C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2" w:hanging="362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Z</w:t>
            </w:r>
            <w:r w:rsidRPr="0084563F">
              <w:rPr>
                <w:iCs/>
                <w:color w:val="000000"/>
              </w:rPr>
              <w:t>bliżenie cyfrowe: minimum x320</w:t>
            </w:r>
          </w:p>
          <w:p w:rsidR="00EF62CD" w:rsidRDefault="00EF62CD" w:rsidP="006604C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2" w:hanging="362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Z</w:t>
            </w:r>
            <w:r w:rsidRPr="0084563F">
              <w:rPr>
                <w:iCs/>
                <w:color w:val="000000"/>
              </w:rPr>
              <w:t>bliżenie optyczne: minimum x27</w:t>
            </w:r>
          </w:p>
          <w:p w:rsidR="00EF62CD" w:rsidRDefault="00EF62CD" w:rsidP="006604C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2" w:hanging="362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Menu w języku polski</w:t>
            </w:r>
          </w:p>
          <w:p w:rsidR="006E29B2" w:rsidRPr="00EF62CD" w:rsidRDefault="00EF62CD" w:rsidP="006604C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2" w:hanging="362"/>
              <w:jc w:val="both"/>
              <w:rPr>
                <w:iCs/>
                <w:color w:val="000000"/>
              </w:rPr>
            </w:pPr>
            <w:r w:rsidRPr="00EF62CD">
              <w:rPr>
                <w:iCs/>
                <w:color w:val="000000"/>
              </w:rPr>
              <w:t>Obsługiwane karty pamięci co najmniej: microSD, microSDHC, microSDXC</w:t>
            </w:r>
            <w:r>
              <w:rPr>
                <w:iCs/>
                <w:color w:val="000000"/>
              </w:rPr>
              <w:t>.</w:t>
            </w:r>
          </w:p>
        </w:tc>
      </w:tr>
      <w:tr w:rsidR="006E29B2" w:rsidRPr="00EF62CD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2" w:rsidRPr="00EF62CD" w:rsidRDefault="006E29B2" w:rsidP="00EF62CD">
            <w:r w:rsidRPr="00EF62CD">
              <w:t xml:space="preserve">Gwarancja: min. </w:t>
            </w:r>
            <w:r w:rsidR="00EF62CD">
              <w:t>24</w:t>
            </w:r>
            <w:r w:rsidRPr="00EF62CD">
              <w:t xml:space="preserve"> </w:t>
            </w:r>
            <w:r w:rsidR="00EF62CD">
              <w:t>miesiące</w:t>
            </w:r>
          </w:p>
        </w:tc>
      </w:tr>
    </w:tbl>
    <w:p w:rsidR="00EF62CD" w:rsidRDefault="00EF62CD" w:rsidP="006E29B2">
      <w:pPr>
        <w:ind w:left="426" w:right="1036"/>
      </w:pPr>
    </w:p>
    <w:p w:rsidR="006E29B2" w:rsidRDefault="006E29B2" w:rsidP="006E29B2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6E29B2" w:rsidTr="00FF748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6E29B2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ind w:left="2"/>
            </w:pPr>
          </w:p>
        </w:tc>
      </w:tr>
      <w:tr w:rsidR="006E29B2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ind w:left="2"/>
            </w:pPr>
          </w:p>
        </w:tc>
      </w:tr>
    </w:tbl>
    <w:p w:rsidR="006E29B2" w:rsidRDefault="006E29B2" w:rsidP="006E29B2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6744"/>
      </w:tblGrid>
      <w:tr w:rsidR="006E29B2" w:rsidRPr="00EF62CD" w:rsidTr="006604C3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2" w:rsidRPr="00EF62CD" w:rsidRDefault="006E29B2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EF62CD">
              <w:rPr>
                <w:b/>
              </w:rPr>
              <w:t>L.p.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B2" w:rsidRPr="00EF62CD" w:rsidRDefault="006E29B2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EF62CD">
              <w:rPr>
                <w:b/>
              </w:rPr>
              <w:t>Asortyment/ opis przedmiotu zamówienia wraz z opisem wymaganych parametrów</w:t>
            </w:r>
          </w:p>
        </w:tc>
      </w:tr>
      <w:tr w:rsidR="006E29B2" w:rsidRPr="00EF62CD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2" w:rsidRPr="00EF62CD" w:rsidRDefault="006E29B2" w:rsidP="00FF748D">
            <w:pPr>
              <w:pStyle w:val="Akapitzlist"/>
              <w:jc w:val="center"/>
              <w:rPr>
                <w:b/>
              </w:rPr>
            </w:pPr>
            <w:r w:rsidRPr="00EF62CD">
              <w:rPr>
                <w:rFonts w:eastAsia="Calibri"/>
                <w:b/>
              </w:rPr>
              <w:t xml:space="preserve">5 – Aparat cyfrowy </w:t>
            </w:r>
            <w:r w:rsidRPr="00EF62CD">
              <w:rPr>
                <w:b/>
              </w:rPr>
              <w:t xml:space="preserve">– 1 szt. </w:t>
            </w:r>
          </w:p>
          <w:p w:rsidR="006E29B2" w:rsidRPr="00EF62CD" w:rsidRDefault="006E29B2" w:rsidP="00FF748D">
            <w:pPr>
              <w:pStyle w:val="Akapitzlist"/>
              <w:jc w:val="center"/>
              <w:rPr>
                <w:b/>
              </w:rPr>
            </w:pPr>
            <w:r w:rsidRPr="00EF62CD">
              <w:rPr>
                <w:b/>
              </w:rPr>
              <w:t>(poniższe informacje wpisuje Wykonawca)</w:t>
            </w:r>
          </w:p>
          <w:p w:rsidR="006E29B2" w:rsidRPr="00EF62CD" w:rsidRDefault="006E29B2" w:rsidP="00FF748D">
            <w:pPr>
              <w:pStyle w:val="Akapitzlist"/>
            </w:pPr>
            <w:r w:rsidRPr="00EF62CD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E29B2" w:rsidRPr="00EF62CD" w:rsidTr="006604C3">
        <w:trPr>
          <w:jc w:val="center"/>
        </w:trPr>
        <w:tc>
          <w:tcPr>
            <w:tcW w:w="2162" w:type="dxa"/>
          </w:tcPr>
          <w:p w:rsidR="006E29B2" w:rsidRPr="00EF62CD" w:rsidRDefault="006E29B2" w:rsidP="00FF748D">
            <w:r w:rsidRPr="00EF62CD">
              <w:t>Typ urządzenia</w:t>
            </w:r>
          </w:p>
        </w:tc>
        <w:tc>
          <w:tcPr>
            <w:tcW w:w="6744" w:type="dxa"/>
          </w:tcPr>
          <w:p w:rsidR="006E29B2" w:rsidRPr="00EF62CD" w:rsidRDefault="006604C3" w:rsidP="00FF748D">
            <w:r>
              <w:t xml:space="preserve">Aparat cyfrowy </w:t>
            </w:r>
            <w:r w:rsidR="006E29B2" w:rsidRPr="006604C3">
              <w:t>wraz z obiektywem.</w:t>
            </w:r>
          </w:p>
          <w:p w:rsidR="006E29B2" w:rsidRPr="00EF62CD" w:rsidRDefault="006604C3" w:rsidP="00FF748D">
            <w:r w:rsidRPr="006604C3">
              <w:t>Lampa błyskowa: wbudowana</w:t>
            </w:r>
          </w:p>
        </w:tc>
      </w:tr>
      <w:tr w:rsidR="006E29B2" w:rsidRPr="00EF62CD" w:rsidTr="006604C3">
        <w:trPr>
          <w:jc w:val="center"/>
        </w:trPr>
        <w:tc>
          <w:tcPr>
            <w:tcW w:w="2162" w:type="dxa"/>
          </w:tcPr>
          <w:p w:rsidR="006E29B2" w:rsidRPr="00EF62CD" w:rsidRDefault="006E29B2" w:rsidP="00FF748D">
            <w:pPr>
              <w:rPr>
                <w:color w:val="FF0000"/>
              </w:rPr>
            </w:pPr>
            <w:r w:rsidRPr="006604C3">
              <w:t>Ekran</w:t>
            </w:r>
          </w:p>
        </w:tc>
        <w:tc>
          <w:tcPr>
            <w:tcW w:w="6744" w:type="dxa"/>
          </w:tcPr>
          <w:p w:rsidR="006E29B2" w:rsidRPr="00EF62CD" w:rsidRDefault="006E29B2" w:rsidP="006604C3">
            <w:pPr>
              <w:pStyle w:val="Akapitzlist"/>
              <w:numPr>
                <w:ilvl w:val="0"/>
                <w:numId w:val="12"/>
              </w:numPr>
              <w:ind w:left="367" w:hanging="367"/>
              <w:rPr>
                <w:color w:val="FF0000"/>
              </w:rPr>
            </w:pPr>
            <w:r w:rsidRPr="006604C3">
              <w:t>min. 3” Przetwornik obrazu CMOS.</w:t>
            </w:r>
          </w:p>
        </w:tc>
      </w:tr>
      <w:tr w:rsidR="006E29B2" w:rsidRPr="00EF62CD" w:rsidTr="006604C3">
        <w:trPr>
          <w:jc w:val="center"/>
        </w:trPr>
        <w:tc>
          <w:tcPr>
            <w:tcW w:w="2162" w:type="dxa"/>
          </w:tcPr>
          <w:p w:rsidR="006E29B2" w:rsidRPr="00EF62CD" w:rsidRDefault="006E29B2" w:rsidP="00FF748D">
            <w:pPr>
              <w:rPr>
                <w:color w:val="FF0000"/>
              </w:rPr>
            </w:pPr>
            <w:r w:rsidRPr="006604C3">
              <w:t>Matryca</w:t>
            </w:r>
          </w:p>
        </w:tc>
        <w:tc>
          <w:tcPr>
            <w:tcW w:w="6744" w:type="dxa"/>
          </w:tcPr>
          <w:p w:rsidR="006E29B2" w:rsidRPr="006604C3" w:rsidRDefault="006E29B2" w:rsidP="006604C3">
            <w:pPr>
              <w:pStyle w:val="Akapitzlist"/>
              <w:numPr>
                <w:ilvl w:val="0"/>
                <w:numId w:val="15"/>
              </w:numPr>
              <w:ind w:left="367" w:hanging="367"/>
              <w:jc w:val="both"/>
              <w:outlineLvl w:val="1"/>
              <w:rPr>
                <w:lang w:eastAsia="pl-PL"/>
              </w:rPr>
            </w:pPr>
            <w:r w:rsidRPr="006604C3">
              <w:rPr>
                <w:lang w:eastAsia="pl-PL"/>
              </w:rPr>
              <w:t xml:space="preserve">Czułość ISO (min.) 100 </w:t>
            </w:r>
          </w:p>
          <w:p w:rsidR="006E29B2" w:rsidRPr="006604C3" w:rsidRDefault="006E29B2" w:rsidP="006604C3">
            <w:pPr>
              <w:pStyle w:val="Akapitzlist"/>
              <w:numPr>
                <w:ilvl w:val="0"/>
                <w:numId w:val="15"/>
              </w:numPr>
              <w:ind w:left="367" w:hanging="367"/>
              <w:jc w:val="both"/>
              <w:outlineLvl w:val="1"/>
              <w:rPr>
                <w:lang w:eastAsia="pl-PL"/>
              </w:rPr>
            </w:pPr>
            <w:r w:rsidRPr="006604C3">
              <w:rPr>
                <w:lang w:eastAsia="pl-PL"/>
              </w:rPr>
              <w:t xml:space="preserve">Czułość ISO (maks.) 25600 </w:t>
            </w:r>
          </w:p>
        </w:tc>
      </w:tr>
      <w:tr w:rsidR="006E29B2" w:rsidRPr="00EF62CD" w:rsidTr="006604C3">
        <w:trPr>
          <w:jc w:val="center"/>
        </w:trPr>
        <w:tc>
          <w:tcPr>
            <w:tcW w:w="2162" w:type="dxa"/>
          </w:tcPr>
          <w:p w:rsidR="006E29B2" w:rsidRPr="00EF62CD" w:rsidRDefault="006E29B2" w:rsidP="00FF748D">
            <w:pPr>
              <w:rPr>
                <w:color w:val="FF0000"/>
              </w:rPr>
            </w:pPr>
            <w:r w:rsidRPr="006604C3">
              <w:t>Wymagane funkcje</w:t>
            </w:r>
          </w:p>
        </w:tc>
        <w:tc>
          <w:tcPr>
            <w:tcW w:w="6744" w:type="dxa"/>
          </w:tcPr>
          <w:p w:rsidR="006604C3" w:rsidRDefault="006604C3" w:rsidP="006604C3">
            <w:pPr>
              <w:pStyle w:val="Akapitzlist"/>
              <w:numPr>
                <w:ilvl w:val="0"/>
                <w:numId w:val="13"/>
              </w:numPr>
              <w:ind w:left="367" w:hanging="367"/>
              <w:rPr>
                <w:color w:val="FF0000"/>
              </w:rPr>
            </w:pPr>
            <w:r w:rsidRPr="0045656A">
              <w:rPr>
                <w:iCs/>
                <w:color w:val="000000"/>
              </w:rPr>
              <w:t>Autofocus</w:t>
            </w:r>
          </w:p>
          <w:p w:rsidR="006E29B2" w:rsidRPr="006604C3" w:rsidRDefault="006E29B2" w:rsidP="006604C3">
            <w:pPr>
              <w:pStyle w:val="Akapitzlist"/>
              <w:numPr>
                <w:ilvl w:val="0"/>
                <w:numId w:val="13"/>
              </w:numPr>
              <w:ind w:left="367" w:hanging="367"/>
              <w:rPr>
                <w:color w:val="FF0000"/>
              </w:rPr>
            </w:pPr>
            <w:r w:rsidRPr="006604C3">
              <w:t>Automatyczne czyszczenie matrycy.</w:t>
            </w:r>
          </w:p>
          <w:p w:rsidR="006604C3" w:rsidRPr="00EF62CD" w:rsidRDefault="006604C3" w:rsidP="006604C3">
            <w:pPr>
              <w:pStyle w:val="Akapitzlist"/>
              <w:numPr>
                <w:ilvl w:val="0"/>
                <w:numId w:val="13"/>
              </w:numPr>
              <w:ind w:left="367" w:hanging="367"/>
              <w:rPr>
                <w:color w:val="FF0000"/>
              </w:rPr>
            </w:pPr>
            <w:r>
              <w:rPr>
                <w:iCs/>
                <w:color w:val="000000"/>
              </w:rPr>
              <w:t>A</w:t>
            </w:r>
            <w:r w:rsidRPr="0045656A">
              <w:rPr>
                <w:iCs/>
                <w:color w:val="000000"/>
              </w:rPr>
              <w:t>uto ISO</w:t>
            </w:r>
          </w:p>
        </w:tc>
      </w:tr>
      <w:tr w:rsidR="006E29B2" w:rsidRPr="00EF62CD" w:rsidTr="006604C3">
        <w:trPr>
          <w:jc w:val="center"/>
        </w:trPr>
        <w:tc>
          <w:tcPr>
            <w:tcW w:w="2162" w:type="dxa"/>
          </w:tcPr>
          <w:p w:rsidR="006E29B2" w:rsidRPr="00EF62CD" w:rsidRDefault="006E29B2" w:rsidP="00FF748D">
            <w:pPr>
              <w:rPr>
                <w:color w:val="FF0000"/>
              </w:rPr>
            </w:pPr>
            <w:r w:rsidRPr="006604C3">
              <w:t>Obiektyw</w:t>
            </w:r>
          </w:p>
        </w:tc>
        <w:tc>
          <w:tcPr>
            <w:tcW w:w="6744" w:type="dxa"/>
          </w:tcPr>
          <w:p w:rsidR="006604C3" w:rsidRPr="006604C3" w:rsidRDefault="006604C3" w:rsidP="006604C3">
            <w:pPr>
              <w:pStyle w:val="Akapitzlist"/>
              <w:numPr>
                <w:ilvl w:val="0"/>
                <w:numId w:val="14"/>
              </w:numPr>
              <w:ind w:left="362" w:hanging="362"/>
              <w:rPr>
                <w:bCs/>
              </w:rPr>
            </w:pPr>
            <w:r w:rsidRPr="006604C3">
              <w:rPr>
                <w:bCs/>
              </w:rPr>
              <w:t>Stabilizacja: optyczna obiektywu</w:t>
            </w:r>
          </w:p>
          <w:p w:rsidR="006E29B2" w:rsidRPr="00EF62CD" w:rsidRDefault="006E29B2" w:rsidP="006604C3">
            <w:pPr>
              <w:numPr>
                <w:ilvl w:val="0"/>
                <w:numId w:val="14"/>
              </w:numPr>
              <w:ind w:left="367" w:hanging="367"/>
              <w:jc w:val="both"/>
              <w:outlineLvl w:val="1"/>
              <w:rPr>
                <w:color w:val="FF0000"/>
                <w:lang w:eastAsia="pl-PL"/>
              </w:rPr>
            </w:pPr>
            <w:r w:rsidRPr="006604C3">
              <w:rPr>
                <w:lang w:eastAsia="pl-PL"/>
              </w:rPr>
              <w:t xml:space="preserve">Wizjer </w:t>
            </w:r>
            <w:r w:rsidR="006604C3" w:rsidRPr="006604C3">
              <w:rPr>
                <w:lang w:eastAsia="pl-PL"/>
              </w:rPr>
              <w:t>optyczny.</w:t>
            </w:r>
          </w:p>
        </w:tc>
      </w:tr>
      <w:tr w:rsidR="006E29B2" w:rsidRPr="00EF62CD" w:rsidTr="006604C3">
        <w:trPr>
          <w:jc w:val="center"/>
        </w:trPr>
        <w:tc>
          <w:tcPr>
            <w:tcW w:w="2162" w:type="dxa"/>
          </w:tcPr>
          <w:p w:rsidR="006E29B2" w:rsidRPr="00EF62CD" w:rsidRDefault="006E29B2" w:rsidP="00FF748D">
            <w:pPr>
              <w:rPr>
                <w:color w:val="FF0000"/>
              </w:rPr>
            </w:pPr>
            <w:r w:rsidRPr="006604C3">
              <w:t>Migawka</w:t>
            </w:r>
          </w:p>
        </w:tc>
        <w:tc>
          <w:tcPr>
            <w:tcW w:w="6744" w:type="dxa"/>
          </w:tcPr>
          <w:p w:rsidR="006E29B2" w:rsidRPr="006604C3" w:rsidRDefault="006E29B2" w:rsidP="00FF748D">
            <w:pPr>
              <w:rPr>
                <w:bCs/>
              </w:rPr>
            </w:pPr>
            <w:r w:rsidRPr="006604C3">
              <w:rPr>
                <w:bCs/>
              </w:rPr>
              <w:t>Praca w trybie:</w:t>
            </w:r>
          </w:p>
          <w:p w:rsidR="006E29B2" w:rsidRPr="006604C3" w:rsidRDefault="006604C3" w:rsidP="006604C3">
            <w:pPr>
              <w:pStyle w:val="Akapitzlist"/>
              <w:numPr>
                <w:ilvl w:val="0"/>
                <w:numId w:val="20"/>
              </w:numPr>
              <w:ind w:left="362" w:hanging="362"/>
              <w:rPr>
                <w:bCs/>
              </w:rPr>
            </w:pPr>
            <w:r w:rsidRPr="006604C3">
              <w:rPr>
                <w:bCs/>
              </w:rPr>
              <w:t>Zdjęcia seryjne:</w:t>
            </w:r>
            <w:r>
              <w:rPr>
                <w:bCs/>
              </w:rPr>
              <w:t xml:space="preserve"> </w:t>
            </w:r>
            <w:r w:rsidRPr="006604C3">
              <w:rPr>
                <w:bCs/>
              </w:rPr>
              <w:t>minimum 5 kl./s</w:t>
            </w:r>
          </w:p>
        </w:tc>
      </w:tr>
      <w:tr w:rsidR="006E29B2" w:rsidRPr="00EF62CD" w:rsidTr="006604C3">
        <w:trPr>
          <w:jc w:val="center"/>
        </w:trPr>
        <w:tc>
          <w:tcPr>
            <w:tcW w:w="2162" w:type="dxa"/>
          </w:tcPr>
          <w:p w:rsidR="006E29B2" w:rsidRPr="00EF62CD" w:rsidRDefault="006E29B2" w:rsidP="00FF748D">
            <w:pPr>
              <w:rPr>
                <w:color w:val="FF0000"/>
              </w:rPr>
            </w:pPr>
            <w:r w:rsidRPr="00EF62CD">
              <w:t>Rozdzielczość</w:t>
            </w:r>
          </w:p>
        </w:tc>
        <w:tc>
          <w:tcPr>
            <w:tcW w:w="6744" w:type="dxa"/>
          </w:tcPr>
          <w:p w:rsidR="006E29B2" w:rsidRPr="00EF62CD" w:rsidRDefault="006E29B2" w:rsidP="00FF748D">
            <w:pPr>
              <w:rPr>
                <w:color w:val="FF0000"/>
              </w:rPr>
            </w:pPr>
            <w:r w:rsidRPr="00EF62CD">
              <w:t xml:space="preserve">min. </w:t>
            </w:r>
            <w:r w:rsidR="00EF62CD" w:rsidRPr="00EF62CD">
              <w:t>24.2 Mpx</w:t>
            </w:r>
          </w:p>
        </w:tc>
      </w:tr>
      <w:tr w:rsidR="006E29B2" w:rsidRPr="00EF62CD" w:rsidTr="006604C3">
        <w:trPr>
          <w:jc w:val="center"/>
        </w:trPr>
        <w:tc>
          <w:tcPr>
            <w:tcW w:w="2162" w:type="dxa"/>
          </w:tcPr>
          <w:p w:rsidR="006E29B2" w:rsidRPr="00EF62CD" w:rsidRDefault="006E29B2" w:rsidP="00FF748D">
            <w:pPr>
              <w:rPr>
                <w:color w:val="FF0000"/>
              </w:rPr>
            </w:pPr>
            <w:r w:rsidRPr="006604C3">
              <w:lastRenderedPageBreak/>
              <w:t>Video</w:t>
            </w:r>
          </w:p>
        </w:tc>
        <w:tc>
          <w:tcPr>
            <w:tcW w:w="6744" w:type="dxa"/>
          </w:tcPr>
          <w:p w:rsidR="006E29B2" w:rsidRPr="006604C3" w:rsidRDefault="006604C3" w:rsidP="006604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</w:rPr>
            </w:pPr>
            <w:r w:rsidRPr="006604C3">
              <w:rPr>
                <w:iCs/>
                <w:color w:val="000000"/>
              </w:rPr>
              <w:t>Jakość video: 1080p</w:t>
            </w:r>
          </w:p>
        </w:tc>
      </w:tr>
      <w:tr w:rsidR="006E29B2" w:rsidRPr="00EF62CD" w:rsidTr="006604C3">
        <w:trPr>
          <w:jc w:val="center"/>
        </w:trPr>
        <w:tc>
          <w:tcPr>
            <w:tcW w:w="2162" w:type="dxa"/>
          </w:tcPr>
          <w:p w:rsidR="006E29B2" w:rsidRPr="00EF62CD" w:rsidRDefault="006E29B2" w:rsidP="00FF748D">
            <w:pPr>
              <w:rPr>
                <w:color w:val="FF0000"/>
              </w:rPr>
            </w:pPr>
            <w:r w:rsidRPr="006604C3">
              <w:t>Złącza</w:t>
            </w:r>
            <w:r w:rsidR="006604C3">
              <w:t>/komunikacja</w:t>
            </w:r>
          </w:p>
        </w:tc>
        <w:tc>
          <w:tcPr>
            <w:tcW w:w="6744" w:type="dxa"/>
          </w:tcPr>
          <w:p w:rsidR="006E29B2" w:rsidRPr="006604C3" w:rsidRDefault="006E29B2" w:rsidP="00FF748D">
            <w:r w:rsidRPr="006604C3">
              <w:t>Co najmniej:</w:t>
            </w:r>
          </w:p>
          <w:p w:rsidR="006E29B2" w:rsidRPr="00EF62CD" w:rsidRDefault="006E29B2" w:rsidP="006604C3">
            <w:pPr>
              <w:pStyle w:val="Akapitzlist"/>
              <w:numPr>
                <w:ilvl w:val="0"/>
                <w:numId w:val="16"/>
              </w:numPr>
              <w:ind w:left="225" w:hanging="225"/>
              <w:rPr>
                <w:color w:val="FF0000"/>
              </w:rPr>
            </w:pPr>
            <w:r w:rsidRPr="00EF62CD">
              <w:rPr>
                <w:color w:val="FF0000"/>
              </w:rPr>
              <w:t xml:space="preserve">  </w:t>
            </w:r>
            <w:r w:rsidRPr="006604C3">
              <w:t>mi</w:t>
            </w:r>
            <w:r w:rsidR="006604C3" w:rsidRPr="006604C3">
              <w:t>cro</w:t>
            </w:r>
            <w:r w:rsidRPr="006604C3">
              <w:t>HDMI</w:t>
            </w:r>
          </w:p>
          <w:p w:rsidR="006E29B2" w:rsidRPr="006604C3" w:rsidRDefault="006E29B2" w:rsidP="006604C3">
            <w:pPr>
              <w:pStyle w:val="Akapitzlist"/>
              <w:numPr>
                <w:ilvl w:val="0"/>
                <w:numId w:val="16"/>
              </w:numPr>
              <w:ind w:left="225" w:hanging="225"/>
              <w:rPr>
                <w:color w:val="FF0000"/>
              </w:rPr>
            </w:pPr>
            <w:r w:rsidRPr="00EF62CD">
              <w:rPr>
                <w:color w:val="FF0000"/>
              </w:rPr>
              <w:t xml:space="preserve">  </w:t>
            </w:r>
            <w:r w:rsidR="006604C3" w:rsidRPr="006604C3">
              <w:t>microUSB</w:t>
            </w:r>
          </w:p>
          <w:p w:rsidR="006604C3" w:rsidRPr="00EF62CD" w:rsidRDefault="006604C3" w:rsidP="006604C3">
            <w:pPr>
              <w:pStyle w:val="Akapitzlist"/>
              <w:numPr>
                <w:ilvl w:val="0"/>
                <w:numId w:val="16"/>
              </w:numPr>
              <w:ind w:left="225" w:hanging="225"/>
              <w:rPr>
                <w:color w:val="FF0000"/>
              </w:rPr>
            </w:pPr>
            <w:r>
              <w:rPr>
                <w:iCs/>
                <w:color w:val="000000"/>
              </w:rPr>
              <w:t xml:space="preserve">  </w:t>
            </w:r>
            <w:r w:rsidRPr="0045656A">
              <w:rPr>
                <w:iCs/>
                <w:color w:val="000000"/>
              </w:rPr>
              <w:t>Bluetooth</w:t>
            </w:r>
          </w:p>
        </w:tc>
      </w:tr>
      <w:tr w:rsidR="006E29B2" w:rsidRPr="00EF62CD" w:rsidTr="006604C3">
        <w:trPr>
          <w:jc w:val="center"/>
        </w:trPr>
        <w:tc>
          <w:tcPr>
            <w:tcW w:w="2162" w:type="dxa"/>
          </w:tcPr>
          <w:p w:rsidR="006E29B2" w:rsidRPr="006604C3" w:rsidRDefault="006E29B2" w:rsidP="00FF748D">
            <w:r w:rsidRPr="006604C3">
              <w:t>Zasilanie</w:t>
            </w:r>
          </w:p>
        </w:tc>
        <w:tc>
          <w:tcPr>
            <w:tcW w:w="6744" w:type="dxa"/>
          </w:tcPr>
          <w:p w:rsidR="006E29B2" w:rsidRPr="006604C3" w:rsidRDefault="006604C3" w:rsidP="00FF748D">
            <w:r w:rsidRPr="006604C3">
              <w:t>Bateryjne</w:t>
            </w:r>
          </w:p>
        </w:tc>
      </w:tr>
      <w:tr w:rsidR="006E29B2" w:rsidRPr="00EF62CD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2" w:rsidRPr="00EF62CD" w:rsidRDefault="006E29B2" w:rsidP="006604C3">
            <w:pPr>
              <w:rPr>
                <w:color w:val="FF0000"/>
              </w:rPr>
            </w:pPr>
            <w:r w:rsidRPr="006604C3">
              <w:t xml:space="preserve">Gwarancja: min. </w:t>
            </w:r>
            <w:r w:rsidR="006604C3" w:rsidRPr="006604C3">
              <w:t>12 miesięcy</w:t>
            </w:r>
          </w:p>
        </w:tc>
      </w:tr>
    </w:tbl>
    <w:p w:rsidR="006E29B2" w:rsidRDefault="006E29B2" w:rsidP="006E29B2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6E29B2" w:rsidRDefault="006E29B2" w:rsidP="006E29B2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6E29B2" w:rsidTr="00FF748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6E29B2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ind w:left="2"/>
            </w:pPr>
          </w:p>
        </w:tc>
      </w:tr>
      <w:tr w:rsidR="006E29B2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2" w:rsidRDefault="006E29B2" w:rsidP="00FF748D">
            <w:pPr>
              <w:spacing w:line="259" w:lineRule="auto"/>
              <w:ind w:left="2"/>
            </w:pPr>
          </w:p>
        </w:tc>
      </w:tr>
    </w:tbl>
    <w:p w:rsidR="006E29B2" w:rsidRPr="00C52C31" w:rsidRDefault="006E29B2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6E29B2" w:rsidRPr="00EA4510" w:rsidRDefault="006E29B2" w:rsidP="006E29B2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 xml:space="preserve">Sprzęt </w:t>
      </w:r>
      <w:r>
        <w:t xml:space="preserve">do siedziby Zamawiającego wskazanej w </w:t>
      </w:r>
      <w:r w:rsidRPr="00EA4510">
        <w:t>umowie. Dostarczon</w:t>
      </w:r>
      <w:r>
        <w:t xml:space="preserve">y </w:t>
      </w:r>
      <w:r>
        <w:rPr>
          <w:b/>
        </w:rPr>
        <w:t xml:space="preserve">Sprzęt </w:t>
      </w:r>
      <w:r>
        <w:t>musi</w:t>
      </w:r>
      <w:r w:rsidRPr="00EA4510">
        <w:t xml:space="preserve"> być gotow</w:t>
      </w:r>
      <w:r>
        <w:t xml:space="preserve">y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>
        <w:rPr>
          <w:b/>
        </w:rPr>
        <w:t>Sprzętu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>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4875C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 </w:t>
      </w:r>
      <w:r w:rsidR="004875C1">
        <w:rPr>
          <w:rFonts w:eastAsia="Arial"/>
          <w:b/>
          <w:bCs/>
          <w:szCs w:val="22"/>
          <w:lang w:eastAsia="ar-SA"/>
        </w:rPr>
        <w:t>Oferujemy gwarancję na:</w:t>
      </w:r>
    </w:p>
    <w:p w:rsidR="006E29B2" w:rsidRPr="00351A9A" w:rsidRDefault="006E29B2" w:rsidP="006604C3">
      <w:pPr>
        <w:pStyle w:val="Akapitzlist"/>
        <w:widowControl w:val="0"/>
        <w:numPr>
          <w:ilvl w:val="0"/>
          <w:numId w:val="19"/>
        </w:numPr>
        <w:suppressAutoHyphens/>
        <w:autoSpaceDE w:val="0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Fax </w:t>
      </w:r>
      <w:r w:rsidRPr="00351A9A">
        <w:rPr>
          <w:rFonts w:eastAsia="Arial"/>
          <w:b/>
          <w:bCs/>
          <w:szCs w:val="22"/>
          <w:lang w:eastAsia="ar-SA"/>
        </w:rPr>
        <w:t xml:space="preserve">– </w:t>
      </w:r>
      <w:r w:rsidR="006604C3">
        <w:rPr>
          <w:b/>
        </w:rPr>
        <w:t>12</w:t>
      </w:r>
      <w:r w:rsidRPr="00351A9A">
        <w:rPr>
          <w:b/>
        </w:rPr>
        <w:t xml:space="preserve"> miesięcy.</w:t>
      </w:r>
    </w:p>
    <w:p w:rsidR="006E29B2" w:rsidRPr="00351A9A" w:rsidRDefault="006E29B2" w:rsidP="006604C3">
      <w:pPr>
        <w:pStyle w:val="Akapitzlist"/>
        <w:widowControl w:val="0"/>
        <w:numPr>
          <w:ilvl w:val="0"/>
          <w:numId w:val="19"/>
        </w:numPr>
        <w:suppressAutoHyphens/>
        <w:autoSpaceDE w:val="0"/>
        <w:rPr>
          <w:rFonts w:eastAsia="Arial"/>
          <w:b/>
          <w:bCs/>
          <w:szCs w:val="22"/>
          <w:lang w:eastAsia="ar-SA"/>
        </w:rPr>
      </w:pPr>
      <w:r w:rsidRPr="00351A9A">
        <w:rPr>
          <w:rFonts w:eastAsia="Arial"/>
          <w:b/>
          <w:bCs/>
          <w:szCs w:val="22"/>
          <w:lang w:eastAsia="ar-SA"/>
        </w:rPr>
        <w:t xml:space="preserve">Radio – </w:t>
      </w:r>
      <w:r w:rsidR="006604C3" w:rsidRPr="00351A9A">
        <w:rPr>
          <w:rFonts w:eastAsia="Arial"/>
          <w:b/>
          <w:bCs/>
          <w:szCs w:val="22"/>
          <w:lang w:eastAsia="ar-SA"/>
        </w:rPr>
        <w:t>24 miesiące</w:t>
      </w:r>
      <w:r w:rsidR="006604C3">
        <w:rPr>
          <w:rFonts w:eastAsia="Arial"/>
          <w:b/>
          <w:bCs/>
          <w:szCs w:val="22"/>
          <w:lang w:eastAsia="ar-SA"/>
        </w:rPr>
        <w:t>.</w:t>
      </w:r>
    </w:p>
    <w:p w:rsidR="006E29B2" w:rsidRPr="00351A9A" w:rsidRDefault="006E29B2" w:rsidP="006604C3">
      <w:pPr>
        <w:pStyle w:val="Akapitzlist"/>
        <w:widowControl w:val="0"/>
        <w:numPr>
          <w:ilvl w:val="0"/>
          <w:numId w:val="19"/>
        </w:numPr>
        <w:suppressAutoHyphens/>
        <w:autoSpaceDE w:val="0"/>
        <w:rPr>
          <w:rFonts w:eastAsia="Arial"/>
          <w:b/>
          <w:bCs/>
          <w:szCs w:val="22"/>
          <w:lang w:eastAsia="ar-SA"/>
        </w:rPr>
      </w:pPr>
      <w:r w:rsidRPr="00351A9A">
        <w:rPr>
          <w:rFonts w:eastAsia="Arial"/>
          <w:b/>
          <w:bCs/>
          <w:szCs w:val="22"/>
          <w:lang w:eastAsia="ar-SA"/>
        </w:rPr>
        <w:t>Telewizor – 24 miesiące</w:t>
      </w:r>
    </w:p>
    <w:p w:rsidR="006E29B2" w:rsidRPr="00351A9A" w:rsidRDefault="006E29B2" w:rsidP="006604C3">
      <w:pPr>
        <w:pStyle w:val="Akapitzlist"/>
        <w:widowControl w:val="0"/>
        <w:numPr>
          <w:ilvl w:val="0"/>
          <w:numId w:val="19"/>
        </w:numPr>
        <w:suppressAutoHyphens/>
        <w:autoSpaceDE w:val="0"/>
        <w:rPr>
          <w:rFonts w:eastAsia="Arial"/>
          <w:b/>
          <w:bCs/>
          <w:szCs w:val="22"/>
          <w:lang w:eastAsia="ar-SA"/>
        </w:rPr>
      </w:pPr>
      <w:r w:rsidRPr="00351A9A">
        <w:rPr>
          <w:rFonts w:eastAsia="Arial"/>
          <w:b/>
          <w:bCs/>
          <w:szCs w:val="22"/>
          <w:lang w:eastAsia="ar-SA"/>
        </w:rPr>
        <w:t xml:space="preserve">Kamera cyfrowa – </w:t>
      </w:r>
      <w:r w:rsidR="006604C3">
        <w:rPr>
          <w:b/>
        </w:rPr>
        <w:t>24</w:t>
      </w:r>
      <w:r w:rsidRPr="00351A9A">
        <w:rPr>
          <w:b/>
        </w:rPr>
        <w:t xml:space="preserve"> miesięcy.</w:t>
      </w:r>
    </w:p>
    <w:p w:rsidR="006E29B2" w:rsidRPr="006E29B2" w:rsidRDefault="006E29B2" w:rsidP="006604C3">
      <w:pPr>
        <w:pStyle w:val="Akapitzlist"/>
        <w:widowControl w:val="0"/>
        <w:numPr>
          <w:ilvl w:val="0"/>
          <w:numId w:val="19"/>
        </w:numPr>
        <w:suppressAutoHyphens/>
        <w:autoSpaceDE w:val="0"/>
        <w:rPr>
          <w:rFonts w:eastAsia="Arial"/>
          <w:b/>
          <w:bCs/>
          <w:szCs w:val="22"/>
          <w:lang w:eastAsia="ar-SA"/>
        </w:rPr>
      </w:pPr>
      <w:r w:rsidRPr="00351A9A">
        <w:rPr>
          <w:rFonts w:eastAsia="Arial"/>
          <w:b/>
          <w:bCs/>
          <w:szCs w:val="22"/>
          <w:lang w:eastAsia="ar-SA"/>
        </w:rPr>
        <w:t xml:space="preserve">Aparat cyfrowy - </w:t>
      </w:r>
      <w:r w:rsidR="006604C3">
        <w:rPr>
          <w:b/>
        </w:rPr>
        <w:t>12</w:t>
      </w:r>
      <w:r w:rsidRPr="00351A9A">
        <w:rPr>
          <w:b/>
        </w:rPr>
        <w:t xml:space="preserve"> miesięcy.</w:t>
      </w:r>
    </w:p>
    <w:p w:rsidR="006E29B2" w:rsidRPr="00351A9A" w:rsidRDefault="006E29B2" w:rsidP="006E29B2">
      <w:pPr>
        <w:pStyle w:val="Akapitzlist"/>
        <w:widowControl w:val="0"/>
        <w:suppressAutoHyphens/>
        <w:autoSpaceDE w:val="0"/>
        <w:rPr>
          <w:rFonts w:eastAsia="Arial"/>
          <w:b/>
          <w:bCs/>
          <w:szCs w:val="22"/>
          <w:lang w:eastAsia="ar-SA"/>
        </w:rPr>
      </w:pP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967B2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lastRenderedPageBreak/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0B60C8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lastRenderedPageBreak/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C1" w:rsidRDefault="004875C1">
      <w:r>
        <w:separator/>
      </w:r>
    </w:p>
  </w:endnote>
  <w:endnote w:type="continuationSeparator" w:id="0">
    <w:p w:rsidR="004875C1" w:rsidRDefault="0048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4875C1" w:rsidRDefault="00487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CBD">
          <w:rPr>
            <w:noProof/>
          </w:rPr>
          <w:t>1</w:t>
        </w:r>
        <w:r>
          <w:fldChar w:fldCharType="end"/>
        </w:r>
      </w:p>
    </w:sdtContent>
  </w:sdt>
  <w:p w:rsidR="004875C1" w:rsidRPr="009A7BA3" w:rsidRDefault="004875C1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C1" w:rsidRDefault="004875C1">
      <w:r>
        <w:separator/>
      </w:r>
    </w:p>
  </w:footnote>
  <w:footnote w:type="continuationSeparator" w:id="0">
    <w:p w:rsidR="004875C1" w:rsidRDefault="004875C1">
      <w:r>
        <w:continuationSeparator/>
      </w:r>
    </w:p>
  </w:footnote>
  <w:footnote w:id="1">
    <w:p w:rsidR="004875C1" w:rsidRPr="00E70061" w:rsidRDefault="004875C1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:rsidR="004875C1" w:rsidRPr="00E70061" w:rsidRDefault="004875C1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4875C1" w:rsidRDefault="004875C1" w:rsidP="00931239">
      <w:pPr>
        <w:pStyle w:val="Przypisdolny"/>
      </w:pPr>
    </w:p>
  </w:footnote>
  <w:footnote w:id="3">
    <w:p w:rsidR="004875C1" w:rsidRDefault="004875C1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4875C1" w:rsidRDefault="004875C1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75C1" w:rsidRPr="003A3206" w:rsidRDefault="004875C1" w:rsidP="00305068">
      <w:pPr>
        <w:pStyle w:val="Tekstprzypisudolnego"/>
        <w:jc w:val="both"/>
        <w:rPr>
          <w:sz w:val="16"/>
          <w:szCs w:val="16"/>
        </w:rPr>
      </w:pPr>
    </w:p>
    <w:p w:rsidR="004875C1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875C1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875C1" w:rsidRPr="0070464A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4875C1" w:rsidRDefault="004875C1" w:rsidP="00305068">
      <w:pPr>
        <w:pStyle w:val="Tekstprzypisudolnego"/>
      </w:pPr>
    </w:p>
  </w:footnote>
  <w:footnote w:id="5">
    <w:p w:rsidR="004875C1" w:rsidRDefault="00487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C1" w:rsidRPr="00EB0960" w:rsidRDefault="004875C1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34815D0"/>
    <w:multiLevelType w:val="hybridMultilevel"/>
    <w:tmpl w:val="43348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65F99"/>
    <w:multiLevelType w:val="hybridMultilevel"/>
    <w:tmpl w:val="17580C38"/>
    <w:lvl w:ilvl="0" w:tplc="354622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8036719"/>
    <w:multiLevelType w:val="hybridMultilevel"/>
    <w:tmpl w:val="734CC954"/>
    <w:lvl w:ilvl="0" w:tplc="551687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D4073"/>
    <w:multiLevelType w:val="hybridMultilevel"/>
    <w:tmpl w:val="FC52657C"/>
    <w:lvl w:ilvl="0" w:tplc="E48435D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B2139"/>
    <w:multiLevelType w:val="hybridMultilevel"/>
    <w:tmpl w:val="0D6665CA"/>
    <w:lvl w:ilvl="0" w:tplc="93604D6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41C6D"/>
    <w:multiLevelType w:val="hybridMultilevel"/>
    <w:tmpl w:val="4E2A2000"/>
    <w:lvl w:ilvl="0" w:tplc="10E2FF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24579"/>
    <w:multiLevelType w:val="hybridMultilevel"/>
    <w:tmpl w:val="AE3CC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37D78"/>
    <w:multiLevelType w:val="hybridMultilevel"/>
    <w:tmpl w:val="84DEB714"/>
    <w:lvl w:ilvl="0" w:tplc="2BCCB9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021B7"/>
    <w:multiLevelType w:val="hybridMultilevel"/>
    <w:tmpl w:val="1AC684FC"/>
    <w:lvl w:ilvl="0" w:tplc="5234FC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92279"/>
    <w:multiLevelType w:val="hybridMultilevel"/>
    <w:tmpl w:val="9DF413D6"/>
    <w:lvl w:ilvl="0" w:tplc="4E36DDC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45B85"/>
    <w:multiLevelType w:val="hybridMultilevel"/>
    <w:tmpl w:val="FC52657C"/>
    <w:lvl w:ilvl="0" w:tplc="E48435D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F175F"/>
    <w:multiLevelType w:val="hybridMultilevel"/>
    <w:tmpl w:val="91F856EC"/>
    <w:lvl w:ilvl="0" w:tplc="2D42A03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81C45"/>
    <w:multiLevelType w:val="hybridMultilevel"/>
    <w:tmpl w:val="4B42AAD6"/>
    <w:lvl w:ilvl="0" w:tplc="74CC52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10F40"/>
    <w:multiLevelType w:val="hybridMultilevel"/>
    <w:tmpl w:val="6A68B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5"/>
  </w:num>
  <w:num w:numId="6">
    <w:abstractNumId w:val="2"/>
  </w:num>
  <w:num w:numId="7">
    <w:abstractNumId w:val="8"/>
  </w:num>
  <w:num w:numId="8">
    <w:abstractNumId w:val="14"/>
  </w:num>
  <w:num w:numId="9">
    <w:abstractNumId w:val="16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15"/>
  </w:num>
  <w:num w:numId="15">
    <w:abstractNumId w:val="20"/>
  </w:num>
  <w:num w:numId="16">
    <w:abstractNumId w:val="11"/>
  </w:num>
  <w:num w:numId="17">
    <w:abstractNumId w:val="19"/>
  </w:num>
  <w:num w:numId="18">
    <w:abstractNumId w:val="4"/>
  </w:num>
  <w:num w:numId="19">
    <w:abstractNumId w:val="3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0C8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31E2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E6337"/>
    <w:rsid w:val="002E7D88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75C1"/>
    <w:rsid w:val="004A28EB"/>
    <w:rsid w:val="004A2ACE"/>
    <w:rsid w:val="004B10AA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04C3"/>
    <w:rsid w:val="00665817"/>
    <w:rsid w:val="00677739"/>
    <w:rsid w:val="006831FE"/>
    <w:rsid w:val="006957EE"/>
    <w:rsid w:val="00695EFB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E29B2"/>
    <w:rsid w:val="006F10C9"/>
    <w:rsid w:val="006F367E"/>
    <w:rsid w:val="006F3F4F"/>
    <w:rsid w:val="006F74BF"/>
    <w:rsid w:val="00700245"/>
    <w:rsid w:val="00706504"/>
    <w:rsid w:val="00710D89"/>
    <w:rsid w:val="0071128E"/>
    <w:rsid w:val="00716207"/>
    <w:rsid w:val="00720CEE"/>
    <w:rsid w:val="00725C6C"/>
    <w:rsid w:val="00725FC8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0E33"/>
    <w:rsid w:val="007C6818"/>
    <w:rsid w:val="007E1B46"/>
    <w:rsid w:val="00803992"/>
    <w:rsid w:val="00814B7E"/>
    <w:rsid w:val="00823860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97F25"/>
    <w:rsid w:val="008A0FBB"/>
    <w:rsid w:val="008B0728"/>
    <w:rsid w:val="008B1FA9"/>
    <w:rsid w:val="008B2D6C"/>
    <w:rsid w:val="008B36B4"/>
    <w:rsid w:val="008B4A91"/>
    <w:rsid w:val="008B6CBD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1239"/>
    <w:rsid w:val="0093549D"/>
    <w:rsid w:val="00937CBB"/>
    <w:rsid w:val="00950C6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0FF7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311E"/>
    <w:rsid w:val="00C86D9E"/>
    <w:rsid w:val="00C90E9F"/>
    <w:rsid w:val="00C91867"/>
    <w:rsid w:val="00C95737"/>
    <w:rsid w:val="00CA4285"/>
    <w:rsid w:val="00CA42D3"/>
    <w:rsid w:val="00CA6250"/>
    <w:rsid w:val="00CB150B"/>
    <w:rsid w:val="00CB721E"/>
    <w:rsid w:val="00CB7F6F"/>
    <w:rsid w:val="00CD45AF"/>
    <w:rsid w:val="00CE575D"/>
    <w:rsid w:val="00CE7B5E"/>
    <w:rsid w:val="00CE7D10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0257"/>
    <w:rsid w:val="00DB268E"/>
    <w:rsid w:val="00DC19F5"/>
    <w:rsid w:val="00DC1BCC"/>
    <w:rsid w:val="00DC2554"/>
    <w:rsid w:val="00DC480D"/>
    <w:rsid w:val="00DD0105"/>
    <w:rsid w:val="00DD432C"/>
    <w:rsid w:val="00DD4E54"/>
    <w:rsid w:val="00DE1617"/>
    <w:rsid w:val="00DF0DDA"/>
    <w:rsid w:val="00DF48CA"/>
    <w:rsid w:val="00DF5B31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91EE2"/>
    <w:rsid w:val="00E944D1"/>
    <w:rsid w:val="00EB14CB"/>
    <w:rsid w:val="00EC2E2F"/>
    <w:rsid w:val="00ED30CD"/>
    <w:rsid w:val="00ED357C"/>
    <w:rsid w:val="00ED6DBC"/>
    <w:rsid w:val="00EF2608"/>
    <w:rsid w:val="00EF295F"/>
    <w:rsid w:val="00EF44F0"/>
    <w:rsid w:val="00EF5D14"/>
    <w:rsid w:val="00EF62CD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7B2"/>
    <w:rsid w:val="00FA68E9"/>
    <w:rsid w:val="00FA74F1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3170-7BCD-45C0-9A2B-EC24EF32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1894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13</cp:revision>
  <dcterms:created xsi:type="dcterms:W3CDTF">2021-03-29T20:06:00Z</dcterms:created>
  <dcterms:modified xsi:type="dcterms:W3CDTF">2021-05-05T07:44:00Z</dcterms:modified>
</cp:coreProperties>
</file>