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F4" w:rsidRPr="003F2925" w:rsidRDefault="00346CF4" w:rsidP="00E4736B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3F2925">
        <w:rPr>
          <w:sz w:val="20"/>
          <w:szCs w:val="20"/>
        </w:rPr>
        <w:tab/>
      </w:r>
      <w:r w:rsidR="00312D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2" style="width:456pt;height:57pt;visibility:visible;mso-wrap-style:square">
            <v:imagedata r:id="rId8" o:title="2"/>
          </v:shape>
        </w:pict>
      </w:r>
      <w:r w:rsidRPr="003F2925">
        <w:rPr>
          <w:sz w:val="20"/>
          <w:szCs w:val="20"/>
        </w:rPr>
        <w:tab/>
      </w:r>
      <w:r w:rsidR="00B01943" w:rsidRPr="003F2925">
        <w:rPr>
          <w:sz w:val="20"/>
          <w:szCs w:val="20"/>
        </w:rPr>
        <w:t xml:space="preserve"> </w:t>
      </w:r>
    </w:p>
    <w:p w:rsidR="00E554ED" w:rsidRPr="003F2925" w:rsidRDefault="00E554ED" w:rsidP="00643003">
      <w:pPr>
        <w:pStyle w:val="Tekstpodstawowy"/>
        <w:jc w:val="right"/>
        <w:rPr>
          <w:szCs w:val="20"/>
        </w:rPr>
      </w:pPr>
    </w:p>
    <w:p w:rsidR="00346CF4" w:rsidRPr="003F2925" w:rsidRDefault="00346CF4" w:rsidP="00F44DD2">
      <w:pPr>
        <w:pStyle w:val="Tekstpodstawowy"/>
        <w:rPr>
          <w:b/>
          <w:szCs w:val="20"/>
        </w:rPr>
      </w:pPr>
    </w:p>
    <w:p w:rsidR="0097176B" w:rsidRPr="0097176B" w:rsidRDefault="0097176B" w:rsidP="0097176B">
      <w:pPr>
        <w:pStyle w:val="Tekstpodstawowy"/>
        <w:ind w:firstLine="0"/>
        <w:rPr>
          <w:b/>
          <w:szCs w:val="20"/>
        </w:rPr>
      </w:pPr>
      <w:r w:rsidRPr="0097176B">
        <w:rPr>
          <w:b/>
          <w:szCs w:val="20"/>
        </w:rPr>
        <w:t>Znak sprawy: Wip.272.5.2021.MN.PN</w:t>
      </w:r>
    </w:p>
    <w:p w:rsidR="00ED136B" w:rsidRPr="003F2925" w:rsidRDefault="0097176B" w:rsidP="0097176B">
      <w:pPr>
        <w:pStyle w:val="Tekstpodstawowy"/>
        <w:ind w:firstLine="0"/>
        <w:rPr>
          <w:szCs w:val="20"/>
        </w:rPr>
      </w:pPr>
      <w:r w:rsidRPr="0097176B">
        <w:rPr>
          <w:b/>
          <w:szCs w:val="20"/>
        </w:rPr>
        <w:t>Numer ogłoszenia w BZP: 2021/BZP 00046047/01</w:t>
      </w:r>
    </w:p>
    <w:p w:rsidR="00E554ED" w:rsidRPr="003F2925" w:rsidRDefault="0016763F" w:rsidP="0028045B">
      <w:pPr>
        <w:pStyle w:val="ZALACZNIKTEKST"/>
        <w:jc w:val="right"/>
        <w:rPr>
          <w:szCs w:val="20"/>
        </w:rPr>
      </w:pPr>
      <w:r>
        <w:rPr>
          <w:szCs w:val="20"/>
        </w:rPr>
        <w:t>Kamień Pomorski</w:t>
      </w:r>
      <w:r w:rsidR="00E554ED" w:rsidRPr="003F2925">
        <w:rPr>
          <w:szCs w:val="20"/>
        </w:rPr>
        <w:t xml:space="preserve">, dnia </w:t>
      </w:r>
      <w:r w:rsidR="004B2B2B">
        <w:rPr>
          <w:szCs w:val="20"/>
        </w:rPr>
        <w:t>1</w:t>
      </w:r>
      <w:r w:rsidR="0097176B">
        <w:rPr>
          <w:szCs w:val="20"/>
        </w:rPr>
        <w:t>1</w:t>
      </w:r>
      <w:r w:rsidR="006F096B" w:rsidRPr="003F2925">
        <w:rPr>
          <w:szCs w:val="20"/>
        </w:rPr>
        <w:t>.</w:t>
      </w:r>
      <w:r w:rsidR="00346CF4" w:rsidRPr="003F2925">
        <w:rPr>
          <w:szCs w:val="20"/>
        </w:rPr>
        <w:t>0</w:t>
      </w:r>
      <w:r w:rsidR="0097176B">
        <w:rPr>
          <w:szCs w:val="20"/>
        </w:rPr>
        <w:t>5</w:t>
      </w:r>
      <w:r w:rsidR="0012021C" w:rsidRPr="003F2925">
        <w:rPr>
          <w:szCs w:val="20"/>
        </w:rPr>
        <w:t>.</w:t>
      </w:r>
      <w:r w:rsidR="00D72146" w:rsidRPr="003F2925">
        <w:rPr>
          <w:szCs w:val="20"/>
        </w:rPr>
        <w:t>20</w:t>
      </w:r>
      <w:r w:rsidR="00D278A4" w:rsidRPr="003F2925">
        <w:rPr>
          <w:szCs w:val="20"/>
        </w:rPr>
        <w:t>2</w:t>
      </w:r>
      <w:r w:rsidR="00C66155">
        <w:rPr>
          <w:szCs w:val="20"/>
        </w:rPr>
        <w:t>1</w:t>
      </w:r>
      <w:r w:rsidR="00E554ED" w:rsidRPr="003F2925">
        <w:rPr>
          <w:szCs w:val="20"/>
        </w:rPr>
        <w:t xml:space="preserve"> r.</w:t>
      </w:r>
    </w:p>
    <w:p w:rsidR="00E554ED" w:rsidRPr="003F2925" w:rsidRDefault="00E554ED" w:rsidP="002C10BA">
      <w:pPr>
        <w:pStyle w:val="ZALACZNIKTEKST"/>
        <w:rPr>
          <w:szCs w:val="20"/>
        </w:rPr>
      </w:pPr>
    </w:p>
    <w:p w:rsidR="00FE4B9D" w:rsidRPr="003F2925" w:rsidRDefault="00FE4B9D" w:rsidP="00F44DD2">
      <w:pPr>
        <w:pStyle w:val="ZALACZNIKCENTER"/>
        <w:rPr>
          <w:szCs w:val="20"/>
        </w:rPr>
      </w:pPr>
    </w:p>
    <w:p w:rsidR="00E554ED" w:rsidRPr="003F2925" w:rsidRDefault="00E554ED" w:rsidP="00F44DD2">
      <w:pPr>
        <w:pStyle w:val="ZALACZNIKCENTER"/>
        <w:rPr>
          <w:szCs w:val="20"/>
        </w:rPr>
      </w:pPr>
      <w:r w:rsidRPr="003F2925">
        <w:rPr>
          <w:szCs w:val="20"/>
        </w:rPr>
        <w:t>WYJAŚNIENIE TREŚCI SPECYFIKACJI ISTOTNYCH</w:t>
      </w:r>
      <w:r w:rsidRPr="003F2925">
        <w:rPr>
          <w:szCs w:val="20"/>
        </w:rPr>
        <w:br/>
        <w:t xml:space="preserve">WARUNKÓW ZAMÓWIENIA </w:t>
      </w:r>
    </w:p>
    <w:p w:rsidR="00E554ED" w:rsidRPr="003F2925" w:rsidRDefault="00E554ED" w:rsidP="00D72146">
      <w:pPr>
        <w:pStyle w:val="ZALACZNIKTEKST"/>
        <w:rPr>
          <w:szCs w:val="20"/>
        </w:rPr>
      </w:pPr>
    </w:p>
    <w:p w:rsidR="00D278A4" w:rsidRPr="003F2925" w:rsidRDefault="0016763F" w:rsidP="0097176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16763F">
        <w:rPr>
          <w:rFonts w:ascii="Arial" w:eastAsia="Calibri" w:hAnsi="Arial" w:cs="Arial"/>
          <w:b/>
          <w:bCs/>
          <w:color w:val="000000"/>
          <w:sz w:val="20"/>
          <w:szCs w:val="20"/>
        </w:rPr>
        <w:t>Starostwo Powiatowe w Kamieniu Pomorskim</w:t>
      </w:r>
      <w:r w:rsidR="00E554ED" w:rsidRPr="003F2925">
        <w:rPr>
          <w:rFonts w:ascii="Arial" w:hAnsi="Arial" w:cs="Arial"/>
          <w:sz w:val="20"/>
          <w:szCs w:val="20"/>
        </w:rPr>
        <w:t>,</w:t>
      </w:r>
      <w:r w:rsidR="00D72146" w:rsidRPr="003F2925">
        <w:rPr>
          <w:rFonts w:ascii="Arial" w:hAnsi="Arial" w:cs="Arial"/>
          <w:sz w:val="20"/>
          <w:szCs w:val="20"/>
        </w:rPr>
        <w:t xml:space="preserve"> </w:t>
      </w:r>
      <w:r w:rsidR="00E554ED" w:rsidRPr="003F2925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C66155" w:rsidRPr="00C66155">
        <w:rPr>
          <w:rFonts w:ascii="Arial" w:hAnsi="Arial" w:cs="Arial"/>
          <w:sz w:val="20"/>
          <w:szCs w:val="20"/>
        </w:rPr>
        <w:t>284 ust. 2 ustawy z dnia 11 września 2019 roku Prawo zamówień publicznych</w:t>
      </w:r>
      <w:r w:rsidR="00E554ED" w:rsidRPr="003F2925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28045B" w:rsidRPr="003F2925">
        <w:rPr>
          <w:rFonts w:ascii="Arial" w:hAnsi="Arial" w:cs="Arial"/>
          <w:sz w:val="20"/>
          <w:szCs w:val="20"/>
        </w:rPr>
        <w:t xml:space="preserve"> </w:t>
      </w:r>
      <w:r w:rsidR="0097176B" w:rsidRPr="0097176B">
        <w:rPr>
          <w:rFonts w:ascii="Arial" w:eastAsia="Calibri" w:hAnsi="Arial" w:cs="Arial"/>
          <w:b/>
          <w:sz w:val="20"/>
          <w:szCs w:val="20"/>
        </w:rPr>
        <w:t>Dostawa sprzętu dydaktycznego – sprzęt gastronomiczny, hotelarski, chemiczny, komputerowy oraz do doradztwa zawodowego do Szkół Ponadpodstawowych w Powiecie Kamieńskim (2)</w:t>
      </w:r>
      <w:r w:rsidR="002839ED" w:rsidRPr="003F2925">
        <w:rPr>
          <w:rFonts w:ascii="Arial" w:eastAsia="Calibri" w:hAnsi="Arial" w:cs="Arial"/>
          <w:b/>
          <w:sz w:val="20"/>
          <w:szCs w:val="20"/>
        </w:rPr>
        <w:t>.</w:t>
      </w:r>
    </w:p>
    <w:p w:rsidR="0012021C" w:rsidRPr="003F2925" w:rsidRDefault="0012021C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605897" w:rsidRPr="003F2925" w:rsidRDefault="00605897" w:rsidP="00605897">
      <w:pPr>
        <w:jc w:val="both"/>
        <w:rPr>
          <w:rFonts w:ascii="Arial" w:hAnsi="Arial" w:cs="Arial"/>
          <w:b/>
          <w:sz w:val="20"/>
          <w:szCs w:val="20"/>
        </w:rPr>
      </w:pPr>
      <w:r w:rsidRPr="003F2925">
        <w:rPr>
          <w:rFonts w:ascii="Arial" w:hAnsi="Arial" w:cs="Arial"/>
          <w:b/>
          <w:sz w:val="20"/>
          <w:szCs w:val="20"/>
        </w:rPr>
        <w:t xml:space="preserve">Pytanie: </w:t>
      </w:r>
    </w:p>
    <w:p w:rsidR="006A622D" w:rsidRDefault="007155A7" w:rsidP="007155A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55A7">
        <w:rPr>
          <w:rFonts w:ascii="Arial" w:hAnsi="Arial" w:cs="Arial"/>
          <w:sz w:val="20"/>
          <w:szCs w:val="20"/>
          <w:shd w:val="clear" w:color="auto" w:fill="FFFFFF"/>
        </w:rPr>
        <w:t>Proszę o udostępnienie formularza asortymentowego dla części nr 9 lub specyfikacji wymagań minimalnych.</w:t>
      </w:r>
    </w:p>
    <w:p w:rsidR="007155A7" w:rsidRPr="006A622D" w:rsidRDefault="007155A7" w:rsidP="006A622D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05897" w:rsidRPr="00C66155" w:rsidRDefault="00605897" w:rsidP="00C6615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F2925">
        <w:rPr>
          <w:rFonts w:ascii="Arial" w:hAnsi="Arial" w:cs="Arial"/>
          <w:b/>
          <w:sz w:val="20"/>
          <w:szCs w:val="20"/>
        </w:rPr>
        <w:t>Odpowiedź:</w:t>
      </w:r>
    </w:p>
    <w:p w:rsidR="004B2B2B" w:rsidRPr="006A622D" w:rsidRDefault="007155A7" w:rsidP="006A622D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przedmiotu zamówienia, zgodnie z SWZ Rozdz. III pkt 4, został udostępniony w dniu publikacji ogłoszenia i dokumentacji </w:t>
      </w:r>
      <w:r w:rsidR="00F10D3B">
        <w:rPr>
          <w:rFonts w:ascii="Arial" w:eastAsia="Calibri" w:hAnsi="Arial" w:cs="Arial"/>
          <w:sz w:val="20"/>
          <w:szCs w:val="20"/>
        </w:rPr>
        <w:t>przetargowej</w:t>
      </w:r>
      <w:r>
        <w:rPr>
          <w:rFonts w:ascii="Arial" w:eastAsia="Calibri" w:hAnsi="Arial" w:cs="Arial"/>
          <w:sz w:val="20"/>
          <w:szCs w:val="20"/>
        </w:rPr>
        <w:t>.</w:t>
      </w:r>
    </w:p>
    <w:p w:rsidR="006A622D" w:rsidRDefault="006A622D" w:rsidP="003B3816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6A622D" w:rsidRPr="007E238A" w:rsidRDefault="007155A7" w:rsidP="007E23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z tego samego zakresu</w:t>
      </w:r>
      <w:r w:rsidR="007E238A" w:rsidRPr="003F2925">
        <w:rPr>
          <w:rFonts w:ascii="Arial" w:hAnsi="Arial" w:cs="Arial"/>
          <w:b/>
          <w:sz w:val="20"/>
          <w:szCs w:val="20"/>
        </w:rPr>
        <w:t xml:space="preserve">: </w:t>
      </w:r>
    </w:p>
    <w:p w:rsidR="007155A7" w:rsidRPr="007155A7" w:rsidRDefault="007155A7" w:rsidP="007155A7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tLeast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7155A7">
        <w:rPr>
          <w:rFonts w:ascii="Arial" w:eastAsia="Calibri" w:hAnsi="Arial" w:cs="Arial"/>
          <w:sz w:val="20"/>
          <w:szCs w:val="20"/>
        </w:rPr>
        <w:t>roszę o sprecyzowanie rozmiarów oraz ilości patelni, z części 4,pozycja 17 .Proszę także o informa</w:t>
      </w:r>
      <w:r>
        <w:rPr>
          <w:rFonts w:ascii="Arial" w:eastAsia="Calibri" w:hAnsi="Arial" w:cs="Arial"/>
          <w:sz w:val="20"/>
          <w:szCs w:val="20"/>
        </w:rPr>
        <w:t xml:space="preserve">cję czy dopuszczalny jest </w:t>
      </w:r>
      <w:proofErr w:type="spellStart"/>
      <w:r>
        <w:rPr>
          <w:rFonts w:ascii="Arial" w:eastAsia="Calibri" w:hAnsi="Arial" w:cs="Arial"/>
          <w:sz w:val="20"/>
          <w:szCs w:val="20"/>
        </w:rPr>
        <w:t>inny</w:t>
      </w:r>
      <w:r w:rsidRPr="007155A7">
        <w:rPr>
          <w:rFonts w:ascii="Arial" w:eastAsia="Calibri" w:hAnsi="Arial" w:cs="Arial"/>
          <w:sz w:val="20"/>
          <w:szCs w:val="20"/>
        </w:rPr>
        <w:t>,tzn</w:t>
      </w:r>
      <w:proofErr w:type="spellEnd"/>
      <w:r w:rsidRPr="007155A7">
        <w:rPr>
          <w:rFonts w:ascii="Arial" w:eastAsia="Calibri" w:hAnsi="Arial" w:cs="Arial"/>
          <w:sz w:val="20"/>
          <w:szCs w:val="20"/>
        </w:rPr>
        <w:t xml:space="preserve"> jasny, kolor stolnic </w:t>
      </w:r>
    </w:p>
    <w:p w:rsidR="007E238A" w:rsidRDefault="007155A7" w:rsidP="007155A7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tLeast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</w:t>
      </w:r>
      <w:r w:rsidRPr="007155A7">
        <w:rPr>
          <w:rFonts w:ascii="Arial" w:eastAsia="Calibri" w:hAnsi="Arial" w:cs="Arial"/>
          <w:sz w:val="20"/>
          <w:szCs w:val="20"/>
        </w:rPr>
        <w:t>rosze</w:t>
      </w:r>
      <w:proofErr w:type="spellEnd"/>
      <w:r w:rsidRPr="007155A7">
        <w:rPr>
          <w:rFonts w:ascii="Arial" w:eastAsia="Calibri" w:hAnsi="Arial" w:cs="Arial"/>
          <w:sz w:val="20"/>
          <w:szCs w:val="20"/>
        </w:rPr>
        <w:t xml:space="preserve"> o sprecyzowanie rozmiarów patelni oraz ilości z części nr 4,pozycja 17 oraz czy stolnice mogą być w kolorze </w:t>
      </w:r>
      <w:proofErr w:type="spellStart"/>
      <w:r w:rsidRPr="007155A7">
        <w:rPr>
          <w:rFonts w:ascii="Arial" w:eastAsia="Calibri" w:hAnsi="Arial" w:cs="Arial"/>
          <w:sz w:val="20"/>
          <w:szCs w:val="20"/>
        </w:rPr>
        <w:t>jasnym.,z</w:t>
      </w:r>
      <w:proofErr w:type="spellEnd"/>
      <w:r w:rsidRPr="007155A7">
        <w:rPr>
          <w:rFonts w:ascii="Arial" w:eastAsia="Calibri" w:hAnsi="Arial" w:cs="Arial"/>
          <w:sz w:val="20"/>
          <w:szCs w:val="20"/>
        </w:rPr>
        <w:t xml:space="preserve"> części 5 pozycje 1 oraz 2</w:t>
      </w:r>
    </w:p>
    <w:p w:rsidR="007E238A" w:rsidRDefault="007E238A" w:rsidP="007155A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7E238A" w:rsidRPr="00C66155" w:rsidRDefault="007E238A" w:rsidP="007E238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F2925">
        <w:rPr>
          <w:rFonts w:ascii="Arial" w:hAnsi="Arial" w:cs="Arial"/>
          <w:b/>
          <w:sz w:val="20"/>
          <w:szCs w:val="20"/>
        </w:rPr>
        <w:t>Odpowiedź:</w:t>
      </w:r>
    </w:p>
    <w:p w:rsidR="007E238A" w:rsidRDefault="007155A7" w:rsidP="003B3816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doprecyzowuje opisy:</w:t>
      </w:r>
    </w:p>
    <w:p w:rsidR="007155A7" w:rsidRDefault="007155A7" w:rsidP="003B3816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Część 4 poz. 17, Zamawiający dopuszcza patelnie o średnicy:</w:t>
      </w:r>
    </w:p>
    <w:p w:rsidR="007155A7" w:rsidRPr="007155A7" w:rsidRDefault="007155A7" w:rsidP="007155A7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r w:rsidRPr="007155A7">
        <w:rPr>
          <w:rFonts w:ascii="Arial" w:eastAsia="Calibri" w:hAnsi="Arial" w:cs="Arial"/>
          <w:sz w:val="20"/>
          <w:szCs w:val="20"/>
        </w:rPr>
        <w:t>240</w:t>
      </w:r>
      <w:r>
        <w:rPr>
          <w:rFonts w:ascii="Arial" w:eastAsia="Calibri" w:hAnsi="Arial" w:cs="Arial"/>
          <w:sz w:val="20"/>
          <w:szCs w:val="20"/>
        </w:rPr>
        <w:t xml:space="preserve"> - 250</w:t>
      </w:r>
      <w:r w:rsidRPr="007155A7">
        <w:rPr>
          <w:rFonts w:ascii="Arial" w:eastAsia="Calibri" w:hAnsi="Arial" w:cs="Arial"/>
          <w:sz w:val="20"/>
          <w:szCs w:val="20"/>
        </w:rPr>
        <w:t xml:space="preserve"> mm </w:t>
      </w:r>
      <w:r>
        <w:rPr>
          <w:rFonts w:ascii="Arial" w:eastAsia="Calibri" w:hAnsi="Arial" w:cs="Arial"/>
          <w:sz w:val="20"/>
          <w:szCs w:val="20"/>
        </w:rPr>
        <w:t>–</w:t>
      </w:r>
      <w:r w:rsidRPr="007155A7">
        <w:rPr>
          <w:rFonts w:ascii="Arial" w:eastAsia="Calibri" w:hAnsi="Arial" w:cs="Arial"/>
          <w:sz w:val="20"/>
          <w:szCs w:val="20"/>
        </w:rPr>
        <w:t xml:space="preserve"> 5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155A7">
        <w:rPr>
          <w:rFonts w:ascii="Arial" w:eastAsia="Calibri" w:hAnsi="Arial" w:cs="Arial"/>
          <w:sz w:val="20"/>
          <w:szCs w:val="20"/>
        </w:rPr>
        <w:t>szt</w:t>
      </w:r>
      <w:r>
        <w:rPr>
          <w:rFonts w:ascii="Arial" w:eastAsia="Calibri" w:hAnsi="Arial" w:cs="Arial"/>
          <w:sz w:val="20"/>
          <w:szCs w:val="20"/>
        </w:rPr>
        <w:t>.</w:t>
      </w:r>
    </w:p>
    <w:p w:rsidR="007155A7" w:rsidRPr="007155A7" w:rsidRDefault="007155A7" w:rsidP="007155A7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 w:rsidRPr="007155A7">
        <w:rPr>
          <w:rFonts w:ascii="Arial" w:eastAsia="Calibri" w:hAnsi="Arial" w:cs="Arial"/>
          <w:sz w:val="20"/>
          <w:szCs w:val="20"/>
        </w:rPr>
        <w:t>280</w:t>
      </w:r>
      <w:r w:rsidR="00F10D3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- 290</w:t>
      </w:r>
      <w:r w:rsidRPr="007155A7">
        <w:rPr>
          <w:rFonts w:ascii="Arial" w:eastAsia="Calibri" w:hAnsi="Arial" w:cs="Arial"/>
          <w:sz w:val="20"/>
          <w:szCs w:val="20"/>
        </w:rPr>
        <w:t xml:space="preserve"> mm - 3 szt</w:t>
      </w:r>
      <w:r>
        <w:rPr>
          <w:rFonts w:ascii="Arial" w:eastAsia="Calibri" w:hAnsi="Arial" w:cs="Arial"/>
          <w:sz w:val="20"/>
          <w:szCs w:val="20"/>
        </w:rPr>
        <w:t>.</w:t>
      </w:r>
    </w:p>
    <w:p w:rsidR="007155A7" w:rsidRPr="007E238A" w:rsidRDefault="007155A7" w:rsidP="007155A7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 w:rsidRPr="007155A7">
        <w:rPr>
          <w:rFonts w:ascii="Arial" w:eastAsia="Calibri" w:hAnsi="Arial" w:cs="Arial"/>
          <w:sz w:val="20"/>
          <w:szCs w:val="20"/>
        </w:rPr>
        <w:t>320</w:t>
      </w:r>
      <w:r>
        <w:rPr>
          <w:rFonts w:ascii="Arial" w:eastAsia="Calibri" w:hAnsi="Arial" w:cs="Arial"/>
          <w:sz w:val="20"/>
          <w:szCs w:val="20"/>
        </w:rPr>
        <w:t xml:space="preserve"> - 300</w:t>
      </w:r>
      <w:r w:rsidRPr="007155A7">
        <w:rPr>
          <w:rFonts w:ascii="Arial" w:eastAsia="Calibri" w:hAnsi="Arial" w:cs="Arial"/>
          <w:sz w:val="20"/>
          <w:szCs w:val="20"/>
        </w:rPr>
        <w:t xml:space="preserve"> mm - 2 szt</w:t>
      </w:r>
      <w:r>
        <w:rPr>
          <w:rFonts w:ascii="Arial" w:eastAsia="Calibri" w:hAnsi="Arial" w:cs="Arial"/>
          <w:sz w:val="20"/>
          <w:szCs w:val="20"/>
        </w:rPr>
        <w:t>.</w:t>
      </w:r>
    </w:p>
    <w:bookmarkEnd w:id="0"/>
    <w:p w:rsidR="00F17656" w:rsidRPr="003F2925" w:rsidRDefault="007155A7" w:rsidP="006014DA">
      <w:pPr>
        <w:pStyle w:val="ZALACZNIKTEKST"/>
        <w:rPr>
          <w:szCs w:val="20"/>
        </w:rPr>
      </w:pPr>
      <w:r>
        <w:rPr>
          <w:szCs w:val="20"/>
        </w:rPr>
        <w:t>Część 5, poz. 1a i 1b – Zamawiający dopuszcza jasny kolor stolnicy.</w:t>
      </w:r>
    </w:p>
    <w:p w:rsidR="00F17656" w:rsidRDefault="00F17656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Pr="003F2925" w:rsidRDefault="007155A7" w:rsidP="006014DA">
      <w:pPr>
        <w:pStyle w:val="ZALACZNIKTEKST"/>
        <w:rPr>
          <w:szCs w:val="20"/>
        </w:rPr>
      </w:pPr>
    </w:p>
    <w:p w:rsidR="0057217D" w:rsidRPr="003F2925" w:rsidRDefault="0057217D" w:rsidP="006014DA">
      <w:pPr>
        <w:pStyle w:val="ZALACZNIKTEKST"/>
        <w:rPr>
          <w:szCs w:val="20"/>
        </w:rPr>
      </w:pPr>
    </w:p>
    <w:p w:rsidR="000E1AE9" w:rsidRPr="003F2925" w:rsidRDefault="00152C96" w:rsidP="00152C96">
      <w:pPr>
        <w:pStyle w:val="ZALACZNIKTEKST"/>
        <w:tabs>
          <w:tab w:val="left" w:pos="5495"/>
        </w:tabs>
        <w:jc w:val="left"/>
        <w:rPr>
          <w:szCs w:val="20"/>
        </w:rPr>
      </w:pPr>
      <w:r w:rsidRPr="003F2925">
        <w:rPr>
          <w:szCs w:val="20"/>
        </w:rPr>
        <w:tab/>
      </w:r>
      <w:r w:rsidR="00F20DDF">
        <w:rPr>
          <w:szCs w:val="20"/>
        </w:rPr>
        <w:t>Przygotowane przez</w:t>
      </w:r>
    </w:p>
    <w:p w:rsidR="00701A69" w:rsidRPr="003F2925" w:rsidRDefault="00701A69" w:rsidP="00701A69">
      <w:pPr>
        <w:pStyle w:val="ZALACZNIKTEKST"/>
        <w:tabs>
          <w:tab w:val="clear" w:pos="9072"/>
          <w:tab w:val="left" w:pos="5495"/>
        </w:tabs>
        <w:jc w:val="left"/>
        <w:rPr>
          <w:szCs w:val="20"/>
        </w:rPr>
      </w:pPr>
      <w:r w:rsidRPr="003F2925">
        <w:rPr>
          <w:szCs w:val="20"/>
        </w:rPr>
        <w:tab/>
      </w:r>
      <w:r w:rsidR="00F20DDF">
        <w:rPr>
          <w:szCs w:val="20"/>
        </w:rPr>
        <w:t>Komisję przetargową</w:t>
      </w:r>
    </w:p>
    <w:p w:rsidR="00E554ED" w:rsidRPr="003F2925" w:rsidRDefault="00E554ED" w:rsidP="0028045B">
      <w:pPr>
        <w:pStyle w:val="ZALACZNIKTEKST"/>
        <w:jc w:val="right"/>
        <w:rPr>
          <w:szCs w:val="20"/>
        </w:rPr>
      </w:pPr>
      <w:r w:rsidRPr="003F2925">
        <w:rPr>
          <w:szCs w:val="20"/>
        </w:rPr>
        <w:t>..............................................................................................</w:t>
      </w:r>
    </w:p>
    <w:p w:rsidR="00E554ED" w:rsidRPr="003F2925" w:rsidRDefault="00E554ED" w:rsidP="00785802">
      <w:pPr>
        <w:pStyle w:val="ZALACZNIKMALYCENTER"/>
        <w:ind w:left="3828"/>
        <w:rPr>
          <w:sz w:val="20"/>
          <w:szCs w:val="20"/>
        </w:rPr>
      </w:pPr>
    </w:p>
    <w:sectPr w:rsidR="00E554ED" w:rsidRPr="003F2925" w:rsidSect="006E68B1">
      <w:headerReference w:type="default" r:id="rId9"/>
      <w:footerReference w:type="default" r:id="rId10"/>
      <w:pgSz w:w="11907" w:h="16840" w:code="9"/>
      <w:pgMar w:top="142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04" w:rsidRDefault="00E55604">
      <w:r>
        <w:separator/>
      </w:r>
    </w:p>
  </w:endnote>
  <w:endnote w:type="continuationSeparator" w:id="0">
    <w:p w:rsidR="00E55604" w:rsidRDefault="00E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E7" w:rsidRDefault="00852A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0D3B">
      <w:rPr>
        <w:noProof/>
      </w:rPr>
      <w:t>1</w:t>
    </w:r>
    <w:r>
      <w:fldChar w:fldCharType="end"/>
    </w:r>
  </w:p>
  <w:p w:rsidR="00852AE7" w:rsidRDefault="00852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04" w:rsidRDefault="00E55604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E55604" w:rsidRDefault="00E5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C3" w:rsidRDefault="00B803C3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33DC"/>
    <w:multiLevelType w:val="hybridMultilevel"/>
    <w:tmpl w:val="5614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D221A"/>
    <w:multiLevelType w:val="hybridMultilevel"/>
    <w:tmpl w:val="EE582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20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2"/>
  </w:num>
  <w:num w:numId="13">
    <w:abstractNumId w:val="9"/>
  </w:num>
  <w:num w:numId="14">
    <w:abstractNumId w:val="23"/>
  </w:num>
  <w:num w:numId="15">
    <w:abstractNumId w:val="8"/>
  </w:num>
  <w:num w:numId="16">
    <w:abstractNumId w:val="21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  <w:num w:numId="21">
    <w:abstractNumId w:val="19"/>
  </w:num>
  <w:num w:numId="22">
    <w:abstractNumId w:val="17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696"/>
    <w:rsid w:val="00007AE4"/>
    <w:rsid w:val="0001085A"/>
    <w:rsid w:val="00025D76"/>
    <w:rsid w:val="00032B82"/>
    <w:rsid w:val="0004073D"/>
    <w:rsid w:val="00047437"/>
    <w:rsid w:val="000506FE"/>
    <w:rsid w:val="00051377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C265D"/>
    <w:rsid w:val="000C435F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7595"/>
    <w:rsid w:val="001329E4"/>
    <w:rsid w:val="00133D5C"/>
    <w:rsid w:val="001356D2"/>
    <w:rsid w:val="001518D0"/>
    <w:rsid w:val="00152C96"/>
    <w:rsid w:val="00152EB3"/>
    <w:rsid w:val="00156977"/>
    <w:rsid w:val="00160AF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7F93"/>
    <w:rsid w:val="001C6D6E"/>
    <w:rsid w:val="001D0600"/>
    <w:rsid w:val="001D0C7A"/>
    <w:rsid w:val="001D2C99"/>
    <w:rsid w:val="001D4AC1"/>
    <w:rsid w:val="001D706F"/>
    <w:rsid w:val="001E3A3A"/>
    <w:rsid w:val="001F013F"/>
    <w:rsid w:val="001F057B"/>
    <w:rsid w:val="0020427F"/>
    <w:rsid w:val="00205A64"/>
    <w:rsid w:val="00220DEB"/>
    <w:rsid w:val="002226EF"/>
    <w:rsid w:val="00231AFD"/>
    <w:rsid w:val="00231D91"/>
    <w:rsid w:val="002407A3"/>
    <w:rsid w:val="00246A15"/>
    <w:rsid w:val="0028045B"/>
    <w:rsid w:val="00282B20"/>
    <w:rsid w:val="002839ED"/>
    <w:rsid w:val="002931FC"/>
    <w:rsid w:val="00293462"/>
    <w:rsid w:val="002A0256"/>
    <w:rsid w:val="002A2DE2"/>
    <w:rsid w:val="002A5C44"/>
    <w:rsid w:val="002C10BA"/>
    <w:rsid w:val="002E2590"/>
    <w:rsid w:val="002E3E6A"/>
    <w:rsid w:val="002E4590"/>
    <w:rsid w:val="002F2E8E"/>
    <w:rsid w:val="00304D27"/>
    <w:rsid w:val="00310176"/>
    <w:rsid w:val="003128BE"/>
    <w:rsid w:val="00312DE2"/>
    <w:rsid w:val="00314DAB"/>
    <w:rsid w:val="003176ED"/>
    <w:rsid w:val="003259EB"/>
    <w:rsid w:val="00331D60"/>
    <w:rsid w:val="00332D05"/>
    <w:rsid w:val="00343E5C"/>
    <w:rsid w:val="00346CF4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7D09"/>
    <w:rsid w:val="003B0E8E"/>
    <w:rsid w:val="003B2EAC"/>
    <w:rsid w:val="003B329D"/>
    <w:rsid w:val="003B3816"/>
    <w:rsid w:val="003E1803"/>
    <w:rsid w:val="003E1EC9"/>
    <w:rsid w:val="003E2838"/>
    <w:rsid w:val="003E5CE7"/>
    <w:rsid w:val="003E6D31"/>
    <w:rsid w:val="003F2925"/>
    <w:rsid w:val="003F7164"/>
    <w:rsid w:val="00406A2D"/>
    <w:rsid w:val="004113FB"/>
    <w:rsid w:val="00421222"/>
    <w:rsid w:val="00421A5E"/>
    <w:rsid w:val="0042445D"/>
    <w:rsid w:val="00425554"/>
    <w:rsid w:val="0043268F"/>
    <w:rsid w:val="00432BE9"/>
    <w:rsid w:val="00444648"/>
    <w:rsid w:val="004705EC"/>
    <w:rsid w:val="00472AC6"/>
    <w:rsid w:val="00477868"/>
    <w:rsid w:val="004840F2"/>
    <w:rsid w:val="004A0328"/>
    <w:rsid w:val="004A18DE"/>
    <w:rsid w:val="004A1F6E"/>
    <w:rsid w:val="004B2B2B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6750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1A0B"/>
    <w:rsid w:val="0054650F"/>
    <w:rsid w:val="005465C8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92380"/>
    <w:rsid w:val="005926CD"/>
    <w:rsid w:val="00592D26"/>
    <w:rsid w:val="0059360C"/>
    <w:rsid w:val="0059424B"/>
    <w:rsid w:val="00597EBB"/>
    <w:rsid w:val="005B32FC"/>
    <w:rsid w:val="005B5F5D"/>
    <w:rsid w:val="005B6672"/>
    <w:rsid w:val="005D0985"/>
    <w:rsid w:val="005E4D55"/>
    <w:rsid w:val="005F221F"/>
    <w:rsid w:val="005F3B86"/>
    <w:rsid w:val="006014DA"/>
    <w:rsid w:val="00605897"/>
    <w:rsid w:val="00610CF4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80164"/>
    <w:rsid w:val="006A622D"/>
    <w:rsid w:val="006A6F6C"/>
    <w:rsid w:val="006A78DA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116E1"/>
    <w:rsid w:val="007155A7"/>
    <w:rsid w:val="00716AAA"/>
    <w:rsid w:val="0071769A"/>
    <w:rsid w:val="00720262"/>
    <w:rsid w:val="00732CA1"/>
    <w:rsid w:val="007332E2"/>
    <w:rsid w:val="0074121B"/>
    <w:rsid w:val="00742592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5506"/>
    <w:rsid w:val="007A0F82"/>
    <w:rsid w:val="007A12D0"/>
    <w:rsid w:val="007A5F46"/>
    <w:rsid w:val="007A7AFF"/>
    <w:rsid w:val="007C05C3"/>
    <w:rsid w:val="007D0F58"/>
    <w:rsid w:val="007D6049"/>
    <w:rsid w:val="007E06A4"/>
    <w:rsid w:val="007E15E5"/>
    <w:rsid w:val="007E238A"/>
    <w:rsid w:val="007E49ED"/>
    <w:rsid w:val="007E6A18"/>
    <w:rsid w:val="007E7471"/>
    <w:rsid w:val="007F0FEE"/>
    <w:rsid w:val="007F6151"/>
    <w:rsid w:val="007F6BC2"/>
    <w:rsid w:val="00812D9A"/>
    <w:rsid w:val="00814F29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7042"/>
    <w:rsid w:val="008E1AD4"/>
    <w:rsid w:val="008E477A"/>
    <w:rsid w:val="008F08C8"/>
    <w:rsid w:val="008F26DE"/>
    <w:rsid w:val="008F44A6"/>
    <w:rsid w:val="00901DB8"/>
    <w:rsid w:val="00907BD4"/>
    <w:rsid w:val="0091061F"/>
    <w:rsid w:val="00924ADF"/>
    <w:rsid w:val="009258D1"/>
    <w:rsid w:val="00931C69"/>
    <w:rsid w:val="00932F6E"/>
    <w:rsid w:val="00936281"/>
    <w:rsid w:val="009412C3"/>
    <w:rsid w:val="00942D52"/>
    <w:rsid w:val="0094797D"/>
    <w:rsid w:val="00967E40"/>
    <w:rsid w:val="009712B8"/>
    <w:rsid w:val="0097176B"/>
    <w:rsid w:val="009719AF"/>
    <w:rsid w:val="00971CE6"/>
    <w:rsid w:val="00973D05"/>
    <w:rsid w:val="00975F01"/>
    <w:rsid w:val="00980620"/>
    <w:rsid w:val="00981C97"/>
    <w:rsid w:val="00986A59"/>
    <w:rsid w:val="00993915"/>
    <w:rsid w:val="00996BBC"/>
    <w:rsid w:val="00997E08"/>
    <w:rsid w:val="009A12E2"/>
    <w:rsid w:val="009A2244"/>
    <w:rsid w:val="009B4195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5510"/>
    <w:rsid w:val="00A25672"/>
    <w:rsid w:val="00A266DD"/>
    <w:rsid w:val="00A403FE"/>
    <w:rsid w:val="00A42ADE"/>
    <w:rsid w:val="00A47F74"/>
    <w:rsid w:val="00A5178A"/>
    <w:rsid w:val="00A54471"/>
    <w:rsid w:val="00A54EFC"/>
    <w:rsid w:val="00A61C9C"/>
    <w:rsid w:val="00A6467D"/>
    <w:rsid w:val="00A84E24"/>
    <w:rsid w:val="00A87252"/>
    <w:rsid w:val="00A87C16"/>
    <w:rsid w:val="00A919BE"/>
    <w:rsid w:val="00A91A3E"/>
    <w:rsid w:val="00A928C9"/>
    <w:rsid w:val="00A92C86"/>
    <w:rsid w:val="00A97035"/>
    <w:rsid w:val="00AA1B78"/>
    <w:rsid w:val="00AB0D07"/>
    <w:rsid w:val="00AC00F9"/>
    <w:rsid w:val="00AC224E"/>
    <w:rsid w:val="00AE4D24"/>
    <w:rsid w:val="00AF2235"/>
    <w:rsid w:val="00AF26C3"/>
    <w:rsid w:val="00AF46D9"/>
    <w:rsid w:val="00AF66AA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42F35"/>
    <w:rsid w:val="00B4584A"/>
    <w:rsid w:val="00B45D27"/>
    <w:rsid w:val="00B50D28"/>
    <w:rsid w:val="00B51EC4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4087"/>
    <w:rsid w:val="00B96EB2"/>
    <w:rsid w:val="00BA5D06"/>
    <w:rsid w:val="00BB0ED5"/>
    <w:rsid w:val="00BB233E"/>
    <w:rsid w:val="00BB732E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64AD"/>
    <w:rsid w:val="00C27040"/>
    <w:rsid w:val="00C3014F"/>
    <w:rsid w:val="00C3270E"/>
    <w:rsid w:val="00C33107"/>
    <w:rsid w:val="00C3507A"/>
    <w:rsid w:val="00C41374"/>
    <w:rsid w:val="00C53EF8"/>
    <w:rsid w:val="00C60E16"/>
    <w:rsid w:val="00C6188E"/>
    <w:rsid w:val="00C64B05"/>
    <w:rsid w:val="00C66155"/>
    <w:rsid w:val="00C73EA9"/>
    <w:rsid w:val="00C848C8"/>
    <w:rsid w:val="00C91F50"/>
    <w:rsid w:val="00CA0E54"/>
    <w:rsid w:val="00CA2F24"/>
    <w:rsid w:val="00CA55FF"/>
    <w:rsid w:val="00CB02EA"/>
    <w:rsid w:val="00CB50D4"/>
    <w:rsid w:val="00CD35EA"/>
    <w:rsid w:val="00CD6A55"/>
    <w:rsid w:val="00CD7D1C"/>
    <w:rsid w:val="00CE1E18"/>
    <w:rsid w:val="00CF548E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03C2"/>
    <w:rsid w:val="00D677A8"/>
    <w:rsid w:val="00D71513"/>
    <w:rsid w:val="00D72146"/>
    <w:rsid w:val="00D726B6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22FE"/>
    <w:rsid w:val="00E21D16"/>
    <w:rsid w:val="00E25FC2"/>
    <w:rsid w:val="00E261AE"/>
    <w:rsid w:val="00E2797E"/>
    <w:rsid w:val="00E40391"/>
    <w:rsid w:val="00E4736B"/>
    <w:rsid w:val="00E50050"/>
    <w:rsid w:val="00E51105"/>
    <w:rsid w:val="00E554ED"/>
    <w:rsid w:val="00E55604"/>
    <w:rsid w:val="00E728B0"/>
    <w:rsid w:val="00E74681"/>
    <w:rsid w:val="00E7470A"/>
    <w:rsid w:val="00E764F4"/>
    <w:rsid w:val="00E8004E"/>
    <w:rsid w:val="00E82C8B"/>
    <w:rsid w:val="00E84A19"/>
    <w:rsid w:val="00E94F52"/>
    <w:rsid w:val="00E9712B"/>
    <w:rsid w:val="00E97FAF"/>
    <w:rsid w:val="00EB14DE"/>
    <w:rsid w:val="00EC0CFE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0D3B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1616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User</cp:lastModifiedBy>
  <cp:revision>31</cp:revision>
  <cp:lastPrinted>2018-06-26T12:25:00Z</cp:lastPrinted>
  <dcterms:created xsi:type="dcterms:W3CDTF">2020-02-25T13:08:00Z</dcterms:created>
  <dcterms:modified xsi:type="dcterms:W3CDTF">2021-05-11T10:18:00Z</dcterms:modified>
</cp:coreProperties>
</file>