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FD616E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AE64CF" w:rsidRPr="00AE64CF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</w:t>
      </w:r>
      <w:r w:rsidR="00952B37">
        <w:rPr>
          <w:rFonts w:ascii="Times New Roman" w:hAnsi="Times New Roman" w:cs="Times New Roman"/>
          <w:b/>
          <w:bCs/>
          <w:sz w:val="24"/>
        </w:rPr>
        <w:t xml:space="preserve"> </w:t>
      </w:r>
      <w:r w:rsidR="00351FF3">
        <w:rPr>
          <w:rFonts w:ascii="Times New Roman" w:hAnsi="Times New Roman" w:cs="Times New Roman"/>
          <w:b/>
          <w:bCs/>
          <w:sz w:val="24"/>
        </w:rPr>
        <w:t>4</w:t>
      </w:r>
    </w:p>
    <w:p w:rsidR="00C36F44" w:rsidRDefault="0091168D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168D">
        <w:rPr>
          <w:rFonts w:ascii="Times New Roman" w:hAnsi="Times New Roman" w:cs="Times New Roman"/>
          <w:b/>
          <w:bCs/>
          <w:sz w:val="24"/>
          <w:szCs w:val="24"/>
        </w:rPr>
        <w:t>Wyposażenie dodatkowe dla pracowni – bazy kawiarniano-barowej, bazy cateringowej, bazy cukierniczej, bazy restauracyjnej</w:t>
      </w:r>
    </w:p>
    <w:p w:rsidR="0091168D" w:rsidRDefault="0091168D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FD616E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8045FC" w:rsidRDefault="008045FC" w:rsidP="008045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FD616E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91168D" w:rsidRPr="0091168D">
        <w:rPr>
          <w:rFonts w:eastAsia="Calibri"/>
          <w:b/>
        </w:rPr>
        <w:t>Wyposażenie dodatkowe dla pracowni – bazy kawiarniano-barowej, bazy cateringowej, bazy cukierniczej, bazy restauracyjnej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1056"/>
        <w:gridCol w:w="1510"/>
        <w:gridCol w:w="3366"/>
      </w:tblGrid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 xml:space="preserve">Nazwa przedmiotu zamówienia </w:t>
            </w:r>
          </w:p>
        </w:tc>
        <w:tc>
          <w:tcPr>
            <w:tcW w:w="1056" w:type="dxa"/>
          </w:tcPr>
          <w:p w:rsidR="0091168D" w:rsidRPr="00D04543" w:rsidRDefault="0091168D" w:rsidP="00FF748D">
            <w:pPr>
              <w:rPr>
                <w:b/>
              </w:rPr>
            </w:pPr>
          </w:p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  <w:color w:val="FF0000"/>
              </w:rPr>
            </w:pPr>
            <w:r w:rsidRPr="00D04543">
              <w:rPr>
                <w:b/>
              </w:rPr>
              <w:t>Wartość brutto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  <w:color w:val="000000" w:themeColor="text1"/>
              </w:rPr>
              <w:t>Filtr do wody samoczyszczący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4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Kloc masarski z polietylenu na podstawie (500x400) H.830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Pakowarka próżniowa komorowa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4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 xml:space="preserve">Pojemniki z uchwytami GN 1/2 i pokrywą 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10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5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Pojemnik z uchwytami GN 1/3 z pokrywką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10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6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Pojemnik z uchwytami GN 1/6 z pokrywką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10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7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Pojemniki GN z Tritanu 1/1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15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15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8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Pojemniki GN z Tritanu ½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15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15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9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Garnki średnie 2l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8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8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10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Garnki średnie 5l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4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11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Garnek 7l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2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12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Garnek  do duszenia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13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Garnek 8l z pokrywką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2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14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Garnek  6,3 z pokrywką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2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15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  <w:color w:val="000000" w:themeColor="text1"/>
              </w:rPr>
              <w:t>Garnki średnie 3l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8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8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16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  <w:color w:val="000000" w:themeColor="text1"/>
              </w:rPr>
              <w:t>Garnki średnie 5l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2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17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  <w:color w:val="000000" w:themeColor="text1"/>
              </w:rPr>
              <w:t>Patelnie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10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18</w:t>
            </w:r>
            <w:r>
              <w:rPr>
                <w:b/>
              </w:rPr>
              <w:t>a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Patelnie teflonowe  280mm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>
              <w:rPr>
                <w:b/>
              </w:rPr>
              <w:t>18b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Patelnie teflonowe  280mm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8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>
              <w:rPr>
                <w:b/>
              </w:rPr>
              <w:t>18c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Patelnie teflonowe 320mm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8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8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19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Pojemniki na mięso z czarnej melaminy 280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6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6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20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 xml:space="preserve">Taca marmurowa biała 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21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Taca  chłodząca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2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lastRenderedPageBreak/>
              <w:t>22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Ekspozytor do  kanapek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  zł x 2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23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Ekspozytor bufetowy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24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Taca cukiernicza ekspozycyjna chrom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20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  zł x 20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25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Tace do serwowania antypoślizgowe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16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  zł x 16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26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 xml:space="preserve">Taca prostokątna antypoślizgowa 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  zł x 10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27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  <w:color w:val="000000" w:themeColor="text1"/>
              </w:rPr>
              <w:t xml:space="preserve">Taca okrągła antypoślizgowa, do serwowania o średnicy 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  zł x 10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28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Otwieracz do puszek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29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Zestaw do przypraw 2-częściowy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6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  zł x 6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30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5-elementowy komplet przyprawników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20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  zł x 20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76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487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 xml:space="preserve">Wanna przecedzakowa </w:t>
            </w:r>
          </w:p>
        </w:tc>
        <w:tc>
          <w:tcPr>
            <w:tcW w:w="1056" w:type="dxa"/>
            <w:vAlign w:val="center"/>
          </w:tcPr>
          <w:p w:rsidR="0091168D" w:rsidRPr="00D04543" w:rsidRDefault="0091168D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91168D" w:rsidRPr="00D04543" w:rsidRDefault="0091168D" w:rsidP="00FF748D">
            <w:pPr>
              <w:rPr>
                <w:b/>
              </w:rPr>
            </w:pPr>
            <w:r w:rsidRPr="00D04543">
              <w:rPr>
                <w:b/>
              </w:rPr>
              <w:t>…  zł x 2 szt.  = ………. zł</w:t>
            </w:r>
          </w:p>
        </w:tc>
      </w:tr>
      <w:tr w:rsidR="0091168D" w:rsidRPr="00D04543" w:rsidTr="00FF748D">
        <w:trPr>
          <w:jc w:val="center"/>
        </w:trPr>
        <w:tc>
          <w:tcPr>
            <w:tcW w:w="6819" w:type="dxa"/>
            <w:gridSpan w:val="4"/>
            <w:vAlign w:val="center"/>
          </w:tcPr>
          <w:p w:rsidR="0091168D" w:rsidRPr="00D04543" w:rsidRDefault="0091168D" w:rsidP="00FF748D">
            <w:pPr>
              <w:jc w:val="right"/>
              <w:rPr>
                <w:b/>
              </w:rPr>
            </w:pPr>
            <w:r w:rsidRPr="00D04543">
              <w:rPr>
                <w:b/>
              </w:rPr>
              <w:t>RAZEM</w:t>
            </w:r>
          </w:p>
        </w:tc>
        <w:tc>
          <w:tcPr>
            <w:tcW w:w="3366" w:type="dxa"/>
          </w:tcPr>
          <w:p w:rsidR="0091168D" w:rsidRPr="00D04543" w:rsidRDefault="0091168D" w:rsidP="00FF748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C36F44" w:rsidRPr="00F539B2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91168D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91168D" w:rsidRPr="00EE00C1" w:rsidRDefault="0091168D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91168D" w:rsidRPr="00EE00C1" w:rsidRDefault="0091168D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91168D" w:rsidRPr="00EE00C1" w:rsidRDefault="0091168D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</w:t>
            </w:r>
          </w:p>
          <w:p w:rsidR="0091168D" w:rsidRPr="00EE00C1" w:rsidRDefault="0091168D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Wpisać ilość miesięcy</w:t>
            </w:r>
          </w:p>
        </w:tc>
      </w:tr>
      <w:tr w:rsidR="0091168D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91168D" w:rsidRPr="00EE00C1" w:rsidRDefault="0091168D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91168D" w:rsidRPr="00EE00C1" w:rsidRDefault="0091168D" w:rsidP="00FF748D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na pakowarkę próżniową </w:t>
            </w:r>
          </w:p>
        </w:tc>
        <w:tc>
          <w:tcPr>
            <w:tcW w:w="5218" w:type="dxa"/>
            <w:vAlign w:val="center"/>
          </w:tcPr>
          <w:p w:rsidR="0091168D" w:rsidRPr="00EE00C1" w:rsidRDefault="0091168D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91168D" w:rsidRDefault="0091168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91168D" w:rsidRDefault="0091168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E757E0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lastRenderedPageBreak/>
        <w:t>Opis przedmiotu zamówienia – zgodnie z Załącznikiem nr 1a.</w:t>
      </w:r>
    </w:p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 w:rsidR="0091168D">
        <w:t xml:space="preserve"> </w:t>
      </w:r>
      <w:r w:rsidR="0091168D" w:rsidRPr="0091168D">
        <w:rPr>
          <w:b/>
        </w:rPr>
        <w:t>Wyposażenie</w:t>
      </w:r>
      <w:r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 w:rsidR="00B35A81">
        <w:t>e</w:t>
      </w:r>
      <w:r>
        <w:t xml:space="preserve"> </w:t>
      </w:r>
      <w:r w:rsidR="0091168D">
        <w:rPr>
          <w:b/>
        </w:rPr>
        <w:t>wyposażenie</w:t>
      </w:r>
      <w:r>
        <w:rPr>
          <w:b/>
        </w:rPr>
        <w:t xml:space="preserve"> </w:t>
      </w:r>
      <w:r>
        <w:t>mus</w:t>
      </w:r>
      <w:r w:rsidR="0091168D">
        <w:t>i</w:t>
      </w:r>
      <w:r w:rsidR="00E757E0">
        <w:t xml:space="preserve"> </w:t>
      </w:r>
      <w:r w:rsidRPr="00EA4510">
        <w:t xml:space="preserve">być </w:t>
      </w:r>
      <w:r>
        <w:t>kompletne i zgodn</w:t>
      </w:r>
      <w:r w:rsidRPr="00EA4510">
        <w:t>e z</w:t>
      </w:r>
      <w:r>
        <w:t xml:space="preserve"> </w:t>
      </w:r>
      <w:r w:rsidR="00B35A81">
        <w:t>jego</w:t>
      </w:r>
      <w:r w:rsidRPr="00EA4510">
        <w:t xml:space="preserve"> opisem w załączniku</w:t>
      </w:r>
      <w:r>
        <w:t xml:space="preserve"> nr 1</w:t>
      </w:r>
      <w:r w:rsidR="0091168D">
        <w:t>a</w:t>
      </w:r>
      <w:r w:rsidRPr="00EA4510">
        <w:t>. Niedopuszczalne jest, aby dla zapewnienia prawidłow</w:t>
      </w:r>
      <w:r>
        <w:t>ego użytkowania</w:t>
      </w:r>
      <w:r w:rsidR="00B35A81">
        <w:rPr>
          <w:b/>
        </w:rPr>
        <w:t xml:space="preserve"> </w:t>
      </w:r>
      <w:r w:rsidR="00666B18">
        <w:rPr>
          <w:b/>
        </w:rPr>
        <w:t>Wyposażenia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624EAE" w:rsidRDefault="00390464" w:rsidP="00624EAE">
      <w:pPr>
        <w:pStyle w:val="Akapitzlist"/>
        <w:widowControl w:val="0"/>
        <w:suppressAutoHyphens/>
        <w:autoSpaceDE w:val="0"/>
        <w:spacing w:line="360" w:lineRule="auto"/>
        <w:ind w:hanging="720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624EAE">
        <w:rPr>
          <w:rFonts w:eastAsia="Arial"/>
          <w:b/>
          <w:bCs/>
          <w:szCs w:val="22"/>
          <w:lang w:eastAsia="ar-SA"/>
        </w:rPr>
        <w:t>Oferujemy gwarancje na: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  <w:color w:val="000000" w:themeColor="text1"/>
        </w:rPr>
        <w:t xml:space="preserve">Filtr do wody samoczyszczący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Kloc masarski z polietylenu na podstawie (500x400) H.830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Pojemniki z uchwytami GN 1/2 i pokrywą 325x265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Pojemnik z uchwytami GN 1/3 z pokrywką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Pojemnik z uchwytami GN 1/6 z pokrywką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Pojemniki GN z Tritanu 1/1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rFonts w:cstheme="minorBidi"/>
          <w:b/>
          <w:color w:val="000000" w:themeColor="text1"/>
        </w:rPr>
      </w:pPr>
      <w:r w:rsidRPr="00021D45">
        <w:rPr>
          <w:b/>
        </w:rPr>
        <w:t xml:space="preserve">Pojemniki GN z Tritanu ½ -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Garnki średnie 2l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Garnki średnie 5l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Garnek 7l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Garnek  do duszenia – </w:t>
      </w:r>
      <w:r>
        <w:rPr>
          <w:b/>
          <w:color w:val="000000" w:themeColor="text1"/>
        </w:rPr>
        <w:t>12 miesięcy</w:t>
      </w:r>
      <w:r w:rsidRPr="00021D45">
        <w:rPr>
          <w:b/>
        </w:rPr>
        <w:t xml:space="preserve">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Garnek 8l z pokrywka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Garnek  6,3 z pokrywka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  <w:color w:val="000000" w:themeColor="text1"/>
        </w:rPr>
        <w:t xml:space="preserve">Garnki średnie 3l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  <w:color w:val="000000" w:themeColor="text1"/>
        </w:rPr>
        <w:t xml:space="preserve">Garnki średnie 5l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  <w:color w:val="000000" w:themeColor="text1"/>
        </w:rPr>
        <w:t xml:space="preserve">Patelnie – </w:t>
      </w:r>
      <w:r>
        <w:rPr>
          <w:b/>
          <w:color w:val="000000" w:themeColor="text1"/>
        </w:rPr>
        <w:t>12 miesięcy</w:t>
      </w:r>
    </w:p>
    <w:p w:rsidR="0091168D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Patelnie teflonowe  280mm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Patelnie teflonowe 280mm – </w:t>
      </w:r>
      <w:r w:rsidRPr="00021D45"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Patelnie teflonowe 320mm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Pojemniki na mięso z czarnej melaminy 280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Taca marmurowa biała 320x280 mm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Taca  chłodząca – </w:t>
      </w:r>
      <w:r>
        <w:rPr>
          <w:b/>
          <w:color w:val="000000" w:themeColor="text1"/>
        </w:rPr>
        <w:t>12 miesięcy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Ekspozytor do  kanapek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Ekspozytor bufetowy190x240x410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Taca cukiernicza ekspozycyjna chrom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Tace do serwowania antypoślizgowe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Taca prostokątna antypoślizgowa 255x355 mm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  <w:color w:val="000000" w:themeColor="text1"/>
        </w:rPr>
        <w:lastRenderedPageBreak/>
        <w:t xml:space="preserve">Taca okrągła antypoślizgowa, do serwowania o średnicy 360 mm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Otwieracz do puszek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Zestaw do przypraw 2-częściowy – </w:t>
      </w:r>
      <w:r>
        <w:rPr>
          <w:b/>
          <w:color w:val="000000" w:themeColor="text1"/>
        </w:rPr>
        <w:t xml:space="preserve">12 miesięcy </w:t>
      </w:r>
    </w:p>
    <w:p w:rsidR="0091168D" w:rsidRPr="00021D45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  <w:color w:val="000000" w:themeColor="text1"/>
        </w:rPr>
      </w:pPr>
      <w:r w:rsidRPr="00021D45">
        <w:rPr>
          <w:b/>
        </w:rPr>
        <w:t xml:space="preserve">5-elementowy komplet przyprawników – </w:t>
      </w:r>
      <w:r>
        <w:rPr>
          <w:b/>
          <w:color w:val="000000" w:themeColor="text1"/>
        </w:rPr>
        <w:t>12 miesięcy</w:t>
      </w:r>
    </w:p>
    <w:p w:rsidR="0091168D" w:rsidRPr="0091168D" w:rsidRDefault="0091168D" w:rsidP="0091168D">
      <w:pPr>
        <w:pStyle w:val="Akapitzlist"/>
        <w:numPr>
          <w:ilvl w:val="0"/>
          <w:numId w:val="46"/>
        </w:numPr>
        <w:spacing w:before="120" w:after="120"/>
        <w:ind w:hanging="357"/>
        <w:contextualSpacing w:val="0"/>
        <w:rPr>
          <w:b/>
        </w:rPr>
      </w:pPr>
      <w:r w:rsidRPr="00021D45">
        <w:rPr>
          <w:b/>
        </w:rPr>
        <w:t>Wanna przecedzakowa 360mm – 12 miesięcy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CA541D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5F43DA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4CF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80AEA"/>
    <w:multiLevelType w:val="hybridMultilevel"/>
    <w:tmpl w:val="78583086"/>
    <w:lvl w:ilvl="0" w:tplc="07082764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87A81"/>
    <w:multiLevelType w:val="hybridMultilevel"/>
    <w:tmpl w:val="148C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38"/>
  </w:num>
  <w:num w:numId="5">
    <w:abstractNumId w:val="9"/>
  </w:num>
  <w:num w:numId="6">
    <w:abstractNumId w:val="37"/>
  </w:num>
  <w:num w:numId="7">
    <w:abstractNumId w:val="4"/>
  </w:num>
  <w:num w:numId="8">
    <w:abstractNumId w:val="12"/>
  </w:num>
  <w:num w:numId="9">
    <w:abstractNumId w:val="22"/>
  </w:num>
  <w:num w:numId="10">
    <w:abstractNumId w:val="13"/>
  </w:num>
  <w:num w:numId="11">
    <w:abstractNumId w:val="44"/>
  </w:num>
  <w:num w:numId="12">
    <w:abstractNumId w:val="46"/>
  </w:num>
  <w:num w:numId="13">
    <w:abstractNumId w:val="19"/>
  </w:num>
  <w:num w:numId="14">
    <w:abstractNumId w:val="42"/>
  </w:num>
  <w:num w:numId="15">
    <w:abstractNumId w:val="35"/>
  </w:num>
  <w:num w:numId="16">
    <w:abstractNumId w:val="6"/>
  </w:num>
  <w:num w:numId="17">
    <w:abstractNumId w:val="30"/>
  </w:num>
  <w:num w:numId="18">
    <w:abstractNumId w:val="23"/>
  </w:num>
  <w:num w:numId="19">
    <w:abstractNumId w:val="32"/>
  </w:num>
  <w:num w:numId="20">
    <w:abstractNumId w:val="10"/>
  </w:num>
  <w:num w:numId="21">
    <w:abstractNumId w:val="34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5"/>
  </w:num>
  <w:num w:numId="27">
    <w:abstractNumId w:val="11"/>
  </w:num>
  <w:num w:numId="28">
    <w:abstractNumId w:val="28"/>
  </w:num>
  <w:num w:numId="29">
    <w:abstractNumId w:val="43"/>
  </w:num>
  <w:num w:numId="30">
    <w:abstractNumId w:val="14"/>
  </w:num>
  <w:num w:numId="31">
    <w:abstractNumId w:val="41"/>
  </w:num>
  <w:num w:numId="32">
    <w:abstractNumId w:val="40"/>
  </w:num>
  <w:num w:numId="33">
    <w:abstractNumId w:val="15"/>
  </w:num>
  <w:num w:numId="34">
    <w:abstractNumId w:val="5"/>
  </w:num>
  <w:num w:numId="35">
    <w:abstractNumId w:val="36"/>
  </w:num>
  <w:num w:numId="36">
    <w:abstractNumId w:val="29"/>
  </w:num>
  <w:num w:numId="37">
    <w:abstractNumId w:val="20"/>
  </w:num>
  <w:num w:numId="38">
    <w:abstractNumId w:val="33"/>
  </w:num>
  <w:num w:numId="39">
    <w:abstractNumId w:val="27"/>
  </w:num>
  <w:num w:numId="40">
    <w:abstractNumId w:val="3"/>
  </w:num>
  <w:num w:numId="41">
    <w:abstractNumId w:val="18"/>
  </w:num>
  <w:num w:numId="42">
    <w:abstractNumId w:val="25"/>
  </w:num>
  <w:num w:numId="43">
    <w:abstractNumId w:val="2"/>
  </w:num>
  <w:num w:numId="44">
    <w:abstractNumId w:val="8"/>
  </w:num>
  <w:num w:numId="45">
    <w:abstractNumId w:val="24"/>
  </w:num>
  <w:num w:numId="46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75A27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D429B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1FF3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C68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4B9B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5F43DA"/>
    <w:rsid w:val="006005DC"/>
    <w:rsid w:val="0060416A"/>
    <w:rsid w:val="006113BA"/>
    <w:rsid w:val="00614C8D"/>
    <w:rsid w:val="00623E4C"/>
    <w:rsid w:val="00624EAE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66B18"/>
    <w:rsid w:val="00677739"/>
    <w:rsid w:val="006831FE"/>
    <w:rsid w:val="00690064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2739D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045FC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1168D"/>
    <w:rsid w:val="009201A6"/>
    <w:rsid w:val="009251E2"/>
    <w:rsid w:val="00931239"/>
    <w:rsid w:val="0093549D"/>
    <w:rsid w:val="00937CBB"/>
    <w:rsid w:val="00952B37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C721D"/>
    <w:rsid w:val="00AD0391"/>
    <w:rsid w:val="00AD04BC"/>
    <w:rsid w:val="00AD0DCD"/>
    <w:rsid w:val="00AE32DC"/>
    <w:rsid w:val="00AE4140"/>
    <w:rsid w:val="00AE42DB"/>
    <w:rsid w:val="00AE64CF"/>
    <w:rsid w:val="00AE796D"/>
    <w:rsid w:val="00AF39E7"/>
    <w:rsid w:val="00AF495A"/>
    <w:rsid w:val="00AF70B3"/>
    <w:rsid w:val="00B0351E"/>
    <w:rsid w:val="00B22B95"/>
    <w:rsid w:val="00B257A1"/>
    <w:rsid w:val="00B313C5"/>
    <w:rsid w:val="00B35A81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BE793D"/>
    <w:rsid w:val="00C04899"/>
    <w:rsid w:val="00C05A40"/>
    <w:rsid w:val="00C079B7"/>
    <w:rsid w:val="00C12085"/>
    <w:rsid w:val="00C13C90"/>
    <w:rsid w:val="00C24BC9"/>
    <w:rsid w:val="00C36F44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541D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57E0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D616E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BDBFD-B769-467A-9167-588CA409C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6</Pages>
  <Words>1595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14</cp:revision>
  <dcterms:created xsi:type="dcterms:W3CDTF">2021-03-28T15:59:00Z</dcterms:created>
  <dcterms:modified xsi:type="dcterms:W3CDTF">2021-05-05T07:41:00Z</dcterms:modified>
</cp:coreProperties>
</file>