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6298" w:rsidRPr="005F6298" w:rsidRDefault="005F6298" w:rsidP="005F6298">
      <w:pPr>
        <w:spacing w:before="100" w:beforeAutospacing="1" w:after="119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Kamień Pomorski</w:t>
      </w:r>
      <w:r w:rsidRPr="005F629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, dnia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………………..</w:t>
      </w:r>
    </w:p>
    <w:p w:rsidR="005F6298" w:rsidRDefault="005F6298" w:rsidP="005F62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F6298" w:rsidRDefault="005F6298" w:rsidP="005F62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F6298" w:rsidRDefault="005F6298" w:rsidP="005F62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F6298" w:rsidRPr="005F6298" w:rsidRDefault="005F6298" w:rsidP="005F62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pl-PL"/>
        </w:rPr>
      </w:pPr>
      <w:r w:rsidRPr="005F6298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pl-PL"/>
        </w:rPr>
        <w:t xml:space="preserve">Pan Sebastian </w:t>
      </w:r>
      <w:proofErr w:type="spellStart"/>
      <w:r w:rsidRPr="005F6298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pl-PL"/>
        </w:rPr>
        <w:t>Mamzer</w:t>
      </w:r>
      <w:proofErr w:type="spellEnd"/>
      <w:r w:rsidRPr="005F6298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pl-PL"/>
        </w:rPr>
        <w:t xml:space="preserve"> </w:t>
      </w:r>
    </w:p>
    <w:p w:rsidR="005F6298" w:rsidRPr="005F6298" w:rsidRDefault="005F6298" w:rsidP="005F629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F62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 Przewodniczący Rady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Powiatu w Kamieniu Pomorskim</w:t>
      </w:r>
    </w:p>
    <w:p w:rsidR="005F6298" w:rsidRDefault="005F6298" w:rsidP="005F6298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52BE6" w:rsidRPr="005F6298" w:rsidRDefault="00652BE6" w:rsidP="005F6298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404BE" w:rsidRDefault="005F6298" w:rsidP="00FE72DB">
      <w:pPr>
        <w:spacing w:before="100" w:beforeAutospacing="1" w:after="119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5F62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pl-PL"/>
        </w:rPr>
        <w:t xml:space="preserve">ZGŁOSZENIE </w:t>
      </w:r>
    </w:p>
    <w:p w:rsidR="00FE72DB" w:rsidRPr="00FE72DB" w:rsidRDefault="00FE72DB" w:rsidP="00FE72DB">
      <w:pPr>
        <w:spacing w:before="100" w:beforeAutospacing="1" w:after="119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:rsidR="002404BE" w:rsidRPr="002404BE" w:rsidRDefault="005F6298" w:rsidP="002404BE">
      <w:pPr>
        <w:spacing w:after="0" w:line="240" w:lineRule="auto"/>
        <w:ind w:left="2410" w:hanging="24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F629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Ja, niżej podpisany …...................</w:t>
      </w:r>
      <w:r w:rsidR="002404B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...................</w:t>
      </w:r>
      <w:r w:rsidRPr="005F629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proofErr w:type="gramStart"/>
      <w:r w:rsidRPr="005F629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zamieszkały</w:t>
      </w:r>
      <w:proofErr w:type="gramEnd"/>
      <w:r w:rsidRPr="005F629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w …...........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.......................</w:t>
      </w:r>
      <w:r w:rsidR="002404B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..........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..</w:t>
      </w:r>
      <w:r w:rsidR="002404B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</w:t>
      </w:r>
      <w:r w:rsidR="002404BE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( imię i </w:t>
      </w:r>
      <w:proofErr w:type="gramStart"/>
      <w:r w:rsidR="002404BE">
        <w:rPr>
          <w:rFonts w:ascii="Times New Roman" w:hAnsi="Times New Roman" w:cs="Times New Roman"/>
          <w:sz w:val="16"/>
          <w:szCs w:val="16"/>
        </w:rPr>
        <w:t xml:space="preserve">nazwisko)                                                 </w:t>
      </w:r>
      <w:proofErr w:type="gramEnd"/>
      <w:r w:rsidR="002404BE">
        <w:rPr>
          <w:rFonts w:ascii="Times New Roman" w:hAnsi="Times New Roman" w:cs="Times New Roman"/>
          <w:sz w:val="16"/>
          <w:szCs w:val="16"/>
        </w:rPr>
        <w:t xml:space="preserve">                             </w:t>
      </w:r>
      <w:r w:rsidR="002404BE" w:rsidRPr="002404BE">
        <w:rPr>
          <w:rFonts w:ascii="Times New Roman" w:hAnsi="Times New Roman" w:cs="Times New Roman"/>
          <w:sz w:val="16"/>
          <w:szCs w:val="16"/>
        </w:rPr>
        <w:t>(dokładny adres zamieszkania)</w:t>
      </w:r>
    </w:p>
    <w:p w:rsidR="005F6298" w:rsidRDefault="005F6298" w:rsidP="005F6298">
      <w:pPr>
        <w:spacing w:before="100" w:beforeAutospacing="1" w:after="119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F629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zgłaszam swój udział w debacie nad Raportem o stanie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Powiatu Kamieńskiego</w:t>
      </w:r>
      <w:r w:rsidR="00F53CD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za 2021</w:t>
      </w:r>
      <w:r w:rsidRPr="005F629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rok, która odbędzie się </w:t>
      </w:r>
      <w:r w:rsidR="00B10F44" w:rsidRPr="00B10F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15</w:t>
      </w:r>
      <w:r w:rsidR="00F53CDD" w:rsidRPr="00B10F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czerwca 2022</w:t>
      </w:r>
      <w:r w:rsidRPr="00B10F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r.</w:t>
      </w:r>
      <w:r w:rsidRPr="00B10F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B28C4" w:rsidRPr="00B10F44">
        <w:rPr>
          <w:rFonts w:ascii="Times New Roman" w:eastAsia="Times New Roman" w:hAnsi="Times New Roman" w:cs="Times New Roman"/>
          <w:sz w:val="24"/>
          <w:szCs w:val="24"/>
          <w:lang w:eastAsia="pl-PL"/>
        </w:rPr>
        <w:t>o godzinie</w:t>
      </w:r>
      <w:proofErr w:type="gramStart"/>
      <w:r w:rsidR="003B28C4" w:rsidRPr="00B10F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B28C4" w:rsidRPr="002212F3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="00B10F44" w:rsidRPr="002212F3">
        <w:rPr>
          <w:rFonts w:ascii="Times New Roman" w:eastAsia="Times New Roman" w:hAnsi="Times New Roman" w:cs="Times New Roman"/>
          <w:sz w:val="24"/>
          <w:szCs w:val="24"/>
          <w:lang w:eastAsia="pl-PL"/>
        </w:rPr>
        <w:t>0</w:t>
      </w:r>
      <w:r w:rsidR="003B28C4" w:rsidRPr="002212F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:00 </w:t>
      </w:r>
      <w:r w:rsidR="003B28C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podczas</w:t>
      </w:r>
      <w:proofErr w:type="gramEnd"/>
      <w:r w:rsidR="003B28C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Sesji Rady Powiatu </w:t>
      </w:r>
      <w:r w:rsidR="003B28C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w Kamieniu Pomorskim.</w:t>
      </w:r>
      <w:bookmarkStart w:id="0" w:name="_GoBack"/>
      <w:bookmarkEnd w:id="0"/>
    </w:p>
    <w:p w:rsidR="005F6298" w:rsidRDefault="005F6298" w:rsidP="005F6298">
      <w:pPr>
        <w:spacing w:before="100" w:beforeAutospacing="1" w:after="11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F6298" w:rsidRDefault="005F6298" w:rsidP="005F62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………………………….</w:t>
      </w:r>
    </w:p>
    <w:p w:rsidR="005F6298" w:rsidRDefault="005F6298" w:rsidP="005F62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(data i podpis)</w:t>
      </w:r>
    </w:p>
    <w:p w:rsidR="003B28C4" w:rsidRDefault="003B28C4" w:rsidP="005F62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B28C4" w:rsidRDefault="003B28C4" w:rsidP="005F62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B28C4" w:rsidRDefault="003B28C4" w:rsidP="005F62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B28C4" w:rsidRDefault="003B28C4" w:rsidP="005F62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załączeniu lista poparcia. </w:t>
      </w:r>
    </w:p>
    <w:p w:rsidR="003B28C4" w:rsidRDefault="003B28C4" w:rsidP="005F62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B28C4" w:rsidRDefault="003B28C4" w:rsidP="005F62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B28C4" w:rsidRDefault="003B28C4" w:rsidP="005F62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B28C4" w:rsidRDefault="003B28C4" w:rsidP="005F62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B28C4" w:rsidRDefault="003B28C4" w:rsidP="005F62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B28C4" w:rsidRPr="00FB2568" w:rsidRDefault="003B28C4" w:rsidP="003B28C4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</w:pPr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>Zgodnie z art. 13 ust. 1,2 rozporządzenia Parlamentu Europejskiego i Rady (UE) 2016/679 z dnia 27 kwietnia 2016 r. w sprawie ochrony os</w:t>
      </w:r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val="es-ES_tradnl" w:eastAsia="pl-PL"/>
        </w:rPr>
        <w:t>ó</w:t>
      </w:r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>b fizycznych w związku z przetwarzaniem danych osobowych i w sprawie swobodnego przepływu takich danych oraz uchylenia dyrektywy 95/46/WE (Dz.</w:t>
      </w:r>
      <w:r w:rsidR="00652BE6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 xml:space="preserve"> </w:t>
      </w:r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>Urz. UE L119 z dnia 4 maja 2016 r.) informuję</w:t>
      </w:r>
      <w:r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val="nl-NL" w:eastAsia="pl-PL"/>
        </w:rPr>
        <w:t>, ż</w:t>
      </w:r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val="nl-NL" w:eastAsia="pl-PL"/>
        </w:rPr>
        <w:t>e</w:t>
      </w:r>
    </w:p>
    <w:p w:rsidR="003B28C4" w:rsidRPr="00FB2568" w:rsidRDefault="003B28C4" w:rsidP="003B28C4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</w:pPr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>1.</w:t>
      </w:r>
      <w:r w:rsidR="00652BE6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 xml:space="preserve"> </w:t>
      </w:r>
      <w:proofErr w:type="gramStart"/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>administratorem</w:t>
      </w:r>
      <w:proofErr w:type="gramEnd"/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 xml:space="preserve"> danych osobowych jest Starosta Kamieński z siedzibą</w:t>
      </w:r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val="fr-FR" w:eastAsia="pl-PL"/>
        </w:rPr>
        <w:t>: ul. Woli</w:t>
      </w:r>
      <w:proofErr w:type="spellStart"/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>ńska</w:t>
      </w:r>
      <w:proofErr w:type="spellEnd"/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 xml:space="preserve"> 7b, 72-400 Kamień Pomorski</w:t>
      </w:r>
    </w:p>
    <w:p w:rsidR="003B28C4" w:rsidRPr="00FB2568" w:rsidRDefault="003B28C4" w:rsidP="003B28C4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</w:pPr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>2.</w:t>
      </w:r>
      <w:r w:rsidR="00652BE6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 xml:space="preserve"> </w:t>
      </w:r>
      <w:proofErr w:type="gramStart"/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>kontakt</w:t>
      </w:r>
      <w:proofErr w:type="gramEnd"/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 xml:space="preserve"> z Inspektorem Ochrony Danych Osobowych w Starostwie Powiatowym w Kamieniu Pomorskim: e-mail </w:t>
      </w:r>
      <w:hyperlink r:id="rId6" w:history="1">
        <w:r w:rsidRPr="00FB2568">
          <w:rPr>
            <w:rFonts w:ascii="Calibri" w:eastAsia="Calibri" w:hAnsi="Calibri" w:cs="Calibri"/>
            <w:color w:val="0000FF"/>
            <w:sz w:val="16"/>
            <w:szCs w:val="16"/>
            <w:u w:val="single" w:color="0000FF"/>
            <w:bdr w:val="nil"/>
            <w:lang w:eastAsia="pl-PL"/>
          </w:rPr>
          <w:t>iod@powiatkamienski.pl</w:t>
        </w:r>
      </w:hyperlink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>,</w:t>
      </w:r>
    </w:p>
    <w:p w:rsidR="003B28C4" w:rsidRPr="00FB2568" w:rsidRDefault="003B28C4" w:rsidP="003B28C4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</w:pPr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 xml:space="preserve">3. dane osobowe przetwarzane będą na podstawie art.6 ust. 1 </w:t>
      </w:r>
      <w:proofErr w:type="spellStart"/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>lit.c</w:t>
      </w:r>
      <w:proofErr w:type="spellEnd"/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 xml:space="preserve"> rozporządzenia Parlamentu Europejskiego i Rady (UE) 2016/679 z </w:t>
      </w:r>
      <w:proofErr w:type="gramStart"/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 xml:space="preserve">dn. </w:t>
      </w:r>
      <w:r w:rsidR="00652BE6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 xml:space="preserve">  </w:t>
      </w:r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>27 kwietnia</w:t>
      </w:r>
      <w:proofErr w:type="gramEnd"/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 xml:space="preserve"> 2016 r,</w:t>
      </w:r>
    </w:p>
    <w:p w:rsidR="003B28C4" w:rsidRPr="00FB2568" w:rsidRDefault="003B28C4" w:rsidP="003B28C4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</w:pPr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 xml:space="preserve">4. </w:t>
      </w:r>
      <w:proofErr w:type="gramStart"/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>dane</w:t>
      </w:r>
      <w:proofErr w:type="gramEnd"/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 xml:space="preserve"> osobowe nie będą przekazywane do państwa trzeciego lub organizacji międzynarodowej,</w:t>
      </w:r>
    </w:p>
    <w:p w:rsidR="003B28C4" w:rsidRPr="00FB2568" w:rsidRDefault="003B28C4" w:rsidP="003B28C4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</w:pPr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 xml:space="preserve">5. okres przechowywania danych osobowych zależy od kategorii przewidzianej w Jednolitym Rzeczowym Wykazie Akt, </w:t>
      </w:r>
      <w:proofErr w:type="gramStart"/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 xml:space="preserve">zgodnie </w:t>
      </w:r>
      <w:r w:rsidR="00FE72DB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 xml:space="preserve">                                  </w:t>
      </w:r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>z</w:t>
      </w:r>
      <w:proofErr w:type="gramEnd"/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 xml:space="preserve"> Rozporządzeniem Prezesa Rady </w:t>
      </w:r>
      <w:proofErr w:type="spellStart"/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>Ministr</w:t>
      </w:r>
      <w:proofErr w:type="spellEnd"/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val="es-ES_tradnl" w:eastAsia="pl-PL"/>
        </w:rPr>
        <w:t>ó</w:t>
      </w:r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>w z dnia 18 stycznia 2011 r. w sprawie instrukcji kancelaryjnej, jednolitych rzeczowych wykaz</w:t>
      </w:r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val="es-ES_tradnl" w:eastAsia="pl-PL"/>
        </w:rPr>
        <w:t>ó</w:t>
      </w:r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 xml:space="preserve">w akt oraz instrukcji w sprawie organizacji i zakresu działania </w:t>
      </w:r>
      <w:proofErr w:type="spellStart"/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>archiw</w:t>
      </w:r>
      <w:proofErr w:type="spellEnd"/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val="es-ES_tradnl" w:eastAsia="pl-PL"/>
        </w:rPr>
        <w:t>ó</w:t>
      </w:r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>w zakładowych,</w:t>
      </w:r>
    </w:p>
    <w:p w:rsidR="003B28C4" w:rsidRPr="00FB2568" w:rsidRDefault="003B28C4" w:rsidP="003B28C4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</w:pPr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>6.</w:t>
      </w:r>
      <w:r w:rsidR="00652BE6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 xml:space="preserve"> </w:t>
      </w:r>
      <w:proofErr w:type="gramStart"/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>posiada</w:t>
      </w:r>
      <w:proofErr w:type="gramEnd"/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 xml:space="preserve"> Pan/Pani prawo do żądania od administratora dostępu do swoich danych osobowych, prawo do ich sprostowania ograniczenia przetwarzania,</w:t>
      </w:r>
    </w:p>
    <w:p w:rsidR="003B28C4" w:rsidRPr="00FB2568" w:rsidRDefault="003B28C4" w:rsidP="003B28C4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</w:pPr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>7.</w:t>
      </w:r>
      <w:r w:rsidR="00652BE6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 xml:space="preserve"> </w:t>
      </w:r>
      <w:proofErr w:type="gramStart"/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>posiada</w:t>
      </w:r>
      <w:proofErr w:type="gramEnd"/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 xml:space="preserve"> Pan/Pani prawo do wniesienia skargi do Prezesa Urzędu Ochrony Danych Osobowych,</w:t>
      </w:r>
    </w:p>
    <w:p w:rsidR="003B28C4" w:rsidRPr="00FB2568" w:rsidRDefault="003B28C4" w:rsidP="003B28C4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</w:pPr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 xml:space="preserve">8. </w:t>
      </w:r>
      <w:proofErr w:type="gramStart"/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>podanie</w:t>
      </w:r>
      <w:proofErr w:type="gramEnd"/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 xml:space="preserve"> danych osobowych jest warunkiem uczestnictwa w </w:t>
      </w:r>
      <w:r w:rsidR="002404BE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>debacie</w:t>
      </w:r>
      <w:r w:rsidR="00FE72DB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 xml:space="preserve"> nad R</w:t>
      </w:r>
      <w:r w:rsidR="00CD69E0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>aportem o stanie Powiatu Kamieńskiego</w:t>
      </w:r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 xml:space="preserve">. Ich podanie jest dobrowolne, przy czym niepodanie danych w zakresie wymaganym przez administratora, uniemożliwia udział w </w:t>
      </w:r>
      <w:r w:rsidR="00FE72DB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 xml:space="preserve">debacie nad </w:t>
      </w:r>
      <w:proofErr w:type="gramStart"/>
      <w:r w:rsidR="00FE72DB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>R</w:t>
      </w:r>
      <w:r w:rsidR="00CD69E0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 xml:space="preserve">aportem </w:t>
      </w:r>
      <w:r w:rsidR="00FE72DB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 xml:space="preserve">                   </w:t>
      </w:r>
      <w:r w:rsidR="00CD69E0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>o</w:t>
      </w:r>
      <w:proofErr w:type="gramEnd"/>
      <w:r w:rsidR="00CD69E0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 xml:space="preserve"> stanie Powiatu Kamieńskiego</w:t>
      </w:r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>,</w:t>
      </w:r>
    </w:p>
    <w:p w:rsidR="003B28C4" w:rsidRDefault="003B28C4" w:rsidP="00CD69E0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</w:pPr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>9. Pani/Pana dane osobowe nie będą poddane zautomatyzowanemu podejmowa</w:t>
      </w:r>
      <w:r w:rsidR="00CD69E0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>niu decyzji, w tym profilowaniu.</w:t>
      </w:r>
    </w:p>
    <w:p w:rsidR="00FE72DB" w:rsidRDefault="00FE72DB" w:rsidP="00CD69E0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</w:pPr>
    </w:p>
    <w:p w:rsidR="00652BE6" w:rsidRDefault="00652BE6" w:rsidP="00CD69E0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</w:pPr>
    </w:p>
    <w:p w:rsidR="00FE72DB" w:rsidRPr="00CD69E0" w:rsidRDefault="00FE72DB" w:rsidP="00CD69E0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</w:pPr>
    </w:p>
    <w:p w:rsidR="003B28C4" w:rsidRPr="003B28C4" w:rsidRDefault="003B28C4" w:rsidP="003B28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B28C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 xml:space="preserve">Podpisy poparcia dla mieszkańca, który wyraża chęć uczestnictwa w debacie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  <w:r w:rsidRPr="003B28C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nad raportem o sta</w:t>
      </w:r>
      <w:r w:rsidR="00F53CD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nie Powiatu Kamieńskiego za 2021</w:t>
      </w:r>
      <w:r w:rsidRPr="003B28C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rok.</w:t>
      </w:r>
    </w:p>
    <w:p w:rsidR="003B28C4" w:rsidRPr="005F6298" w:rsidRDefault="003B28C4" w:rsidP="005F62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40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70"/>
        <w:gridCol w:w="5759"/>
        <w:gridCol w:w="3076"/>
      </w:tblGrid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Imię i nazwisko</w:t>
            </w: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Podpis</w:t>
            </w: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11.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12.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13.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14.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15.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16.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17.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18.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19.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20.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21.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22.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23.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lastRenderedPageBreak/>
              <w:t>24.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25.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26.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27.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28.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29.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30.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31.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32.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33.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34.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35.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36.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37.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38.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39.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40.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41.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42.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43.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44.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45.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46.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47.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48.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49.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lastRenderedPageBreak/>
              <w:t>50.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lastRenderedPageBreak/>
              <w:t>7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lastRenderedPageBreak/>
              <w:t>10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11.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12.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13.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14.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15.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16.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17.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18.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19.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20.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21.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22.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23.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24.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25.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26.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27.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lastRenderedPageBreak/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28.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29.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30.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31.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32.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33.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34.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35.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36.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37.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38.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39.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40.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41.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42.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43.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44.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45.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46.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47.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48.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49.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50.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5F6298" w:rsidRPr="005F6298" w:rsidRDefault="005F6298" w:rsidP="005F6298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F6298" w:rsidRDefault="005F6298" w:rsidP="005F6298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F6298" w:rsidRDefault="005F6298"/>
    <w:sectPr w:rsidR="005F6298" w:rsidSect="00652BE6">
      <w:pgSz w:w="11906" w:h="16838"/>
      <w:pgMar w:top="1247" w:right="1418" w:bottom="124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298"/>
    <w:rsid w:val="0004144C"/>
    <w:rsid w:val="002212F3"/>
    <w:rsid w:val="002404BE"/>
    <w:rsid w:val="002C23A8"/>
    <w:rsid w:val="00375094"/>
    <w:rsid w:val="003B28C4"/>
    <w:rsid w:val="00425643"/>
    <w:rsid w:val="00432BB3"/>
    <w:rsid w:val="005F6298"/>
    <w:rsid w:val="00652BE6"/>
    <w:rsid w:val="007456C8"/>
    <w:rsid w:val="00A358A1"/>
    <w:rsid w:val="00AA7B9A"/>
    <w:rsid w:val="00B10F44"/>
    <w:rsid w:val="00C31C6B"/>
    <w:rsid w:val="00CD69E0"/>
    <w:rsid w:val="00D329DD"/>
    <w:rsid w:val="00F53CDD"/>
    <w:rsid w:val="00FE7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21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iod@powiatkamienski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A94764-29F9-4B08-8413-005177976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7</Pages>
  <Words>549</Words>
  <Characters>3298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Żurowska</dc:creator>
  <cp:lastModifiedBy>Alina Sudnik</cp:lastModifiedBy>
  <cp:revision>15</cp:revision>
  <cp:lastPrinted>2019-06-04T10:40:00Z</cp:lastPrinted>
  <dcterms:created xsi:type="dcterms:W3CDTF">2019-06-03T10:07:00Z</dcterms:created>
  <dcterms:modified xsi:type="dcterms:W3CDTF">2022-06-01T09:22:00Z</dcterms:modified>
</cp:coreProperties>
</file>